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181" w:rsidRDefault="00582007">
      <w:pPr>
        <w:pStyle w:val="aa"/>
      </w:pPr>
      <w:r>
        <w:t>行李箱采购需求</w:t>
      </w:r>
    </w:p>
    <w:p w:rsidR="00BC6D7A" w:rsidRPr="00A40B5E" w:rsidRDefault="00BC6D7A" w:rsidP="00BC6D7A">
      <w:pPr>
        <w:pStyle w:val="a3"/>
        <w:ind w:firstLineChars="0" w:firstLine="616"/>
        <w:rPr>
          <w:b/>
        </w:rPr>
      </w:pPr>
      <w:r w:rsidRPr="00A40B5E">
        <w:rPr>
          <w:rFonts w:hint="eastAsia"/>
          <w:b/>
        </w:rPr>
        <w:t>一、总则</w:t>
      </w:r>
    </w:p>
    <w:p w:rsidR="00BC6D7A" w:rsidRPr="00A40B5E" w:rsidRDefault="00BC6D7A" w:rsidP="00BC6D7A">
      <w:pPr>
        <w:pStyle w:val="a3"/>
        <w:ind w:firstLineChars="0" w:firstLine="616"/>
      </w:pPr>
      <w:r w:rsidRPr="00A40B5E">
        <w:rPr>
          <w:rFonts w:hint="eastAsia"/>
        </w:rPr>
        <w:t>行李箱采购业务特指：用于机场不正常行李处理的专用行李箱采购供货配套工作，所有供货、质保、配送相关工作均需严格遵照</w:t>
      </w:r>
      <w:proofErr w:type="gramStart"/>
      <w:r w:rsidRPr="00A40B5E">
        <w:rPr>
          <w:rFonts w:hint="eastAsia"/>
        </w:rPr>
        <w:t>本要求</w:t>
      </w:r>
      <w:proofErr w:type="gramEnd"/>
      <w:r w:rsidRPr="00A40B5E">
        <w:rPr>
          <w:rFonts w:hint="eastAsia"/>
        </w:rPr>
        <w:t>执行。</w:t>
      </w:r>
    </w:p>
    <w:p w:rsidR="00BC6D7A" w:rsidRPr="00BC6D7A" w:rsidRDefault="00BC6D7A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t>二、供应商资质要求</w:t>
      </w:r>
    </w:p>
    <w:p w:rsidR="00DF0B60" w:rsidRDefault="00DF0B60" w:rsidP="00BC6D7A">
      <w:pPr>
        <w:pStyle w:val="a3"/>
        <w:ind w:firstLine="616"/>
      </w:pPr>
      <w:r>
        <w:rPr>
          <w:rFonts w:hint="eastAsia"/>
        </w:rPr>
        <w:t>2</w:t>
      </w:r>
      <w:r>
        <w:t>023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月至今（以合同的签订时间为准），</w:t>
      </w:r>
      <w:r w:rsidR="00FE669C">
        <w:rPr>
          <w:rFonts w:hint="eastAsia"/>
        </w:rPr>
        <w:t>供应商</w:t>
      </w:r>
      <w:r>
        <w:rPr>
          <w:rFonts w:hint="eastAsia"/>
        </w:rPr>
        <w:t>承接过</w:t>
      </w:r>
      <w:r>
        <w:rPr>
          <w:rFonts w:hint="eastAsia"/>
        </w:rPr>
        <w:t>3</w:t>
      </w:r>
      <w:r>
        <w:t>5</w:t>
      </w:r>
      <w:r w:rsidR="00B556C3">
        <w:rPr>
          <w:rFonts w:hint="eastAsia"/>
        </w:rPr>
        <w:t>万</w:t>
      </w:r>
      <w:r w:rsidR="00D924D6">
        <w:rPr>
          <w:rFonts w:hint="eastAsia"/>
        </w:rPr>
        <w:t>及以上</w:t>
      </w:r>
      <w:bookmarkStart w:id="0" w:name="_GoBack"/>
      <w:bookmarkEnd w:id="0"/>
      <w:r w:rsidR="00B556C3">
        <w:rPr>
          <w:rFonts w:hint="eastAsia"/>
        </w:rPr>
        <w:t>的行李箱</w:t>
      </w:r>
      <w:r>
        <w:rPr>
          <w:rFonts w:hint="eastAsia"/>
        </w:rPr>
        <w:t>业绩，提供合同附件加盖公章。</w:t>
      </w:r>
    </w:p>
    <w:p w:rsidR="00F95181" w:rsidRPr="00A40B5E" w:rsidRDefault="00582007" w:rsidP="00BC6D7A">
      <w:pPr>
        <w:pStyle w:val="a3"/>
        <w:ind w:firstLineChars="0" w:firstLine="616"/>
        <w:rPr>
          <w:b/>
        </w:rPr>
      </w:pPr>
      <w:r w:rsidRPr="00A40B5E">
        <w:rPr>
          <w:rFonts w:hint="eastAsia"/>
          <w:b/>
        </w:rPr>
        <w:t>二、</w:t>
      </w:r>
      <w:r w:rsidRPr="00A40B5E">
        <w:rPr>
          <w:b/>
        </w:rPr>
        <w:t>采购货品明细及数量</w:t>
      </w:r>
    </w:p>
    <w:p w:rsidR="00F95181" w:rsidRDefault="00582007">
      <w:pPr>
        <w:pStyle w:val="a3"/>
        <w:ind w:firstLine="616"/>
        <w:rPr>
          <w:color w:val="000000"/>
        </w:rPr>
      </w:pPr>
      <w:r>
        <w:rPr>
          <w:color w:val="000000"/>
        </w:rPr>
        <w:t>本次采购行李箱总数量</w:t>
      </w:r>
      <w:r w:rsidR="00E12787">
        <w:rPr>
          <w:color w:val="000000"/>
        </w:rPr>
        <w:t>6454</w:t>
      </w:r>
      <w:r>
        <w:rPr>
          <w:color w:val="000000"/>
        </w:rPr>
        <w:t>个，分不同尺寸、颜色配置，具体规格数量如下（最终实际供货数量、尺寸、颜色以采购方每期正式订货通知及实际送货为准，下表为参考基数）：</w:t>
      </w:r>
    </w:p>
    <w:tbl>
      <w:tblPr>
        <w:tblW w:w="5659" w:type="dxa"/>
        <w:jc w:val="center"/>
        <w:tblLook w:val="04A0" w:firstRow="1" w:lastRow="0" w:firstColumn="1" w:lastColumn="0" w:noHBand="0" w:noVBand="1"/>
      </w:tblPr>
      <w:tblGrid>
        <w:gridCol w:w="2364"/>
        <w:gridCol w:w="3295"/>
      </w:tblGrid>
      <w:tr w:rsidR="00F95181">
        <w:trPr>
          <w:trHeight w:val="998"/>
          <w:tblHeader/>
          <w:jc w:val="center"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8"/>
                <w:szCs w:val="28"/>
                <w:lang w:bidi="ar"/>
              </w:rPr>
              <w:t>行李箱尺寸</w:t>
            </w:r>
          </w:p>
        </w:tc>
        <w:tc>
          <w:tcPr>
            <w:tcW w:w="329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8"/>
                <w:szCs w:val="28"/>
                <w:lang w:bidi="ar"/>
              </w:rPr>
              <w:t>数量/</w:t>
            </w:r>
            <w:proofErr w:type="gramStart"/>
            <w:r>
              <w:rPr>
                <w:rFonts w:ascii="仿宋" w:eastAsia="仿宋" w:hAnsi="仿宋" w:cs="仿宋" w:hint="eastAsia"/>
                <w:b/>
                <w:color w:val="000000"/>
                <w:sz w:val="28"/>
                <w:szCs w:val="28"/>
                <w:lang w:bidi="ar"/>
              </w:rPr>
              <w:t>个</w:t>
            </w:r>
            <w:proofErr w:type="gramEnd"/>
          </w:p>
        </w:tc>
      </w:tr>
      <w:tr w:rsidR="00F95181">
        <w:trPr>
          <w:trHeight w:val="546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20寸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  <w:t>150</w:t>
            </w:r>
          </w:p>
        </w:tc>
      </w:tr>
      <w:tr w:rsidR="00F95181">
        <w:trPr>
          <w:trHeight w:val="546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22寸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  <w:t>1059</w:t>
            </w:r>
          </w:p>
        </w:tc>
      </w:tr>
      <w:tr w:rsidR="00F95181">
        <w:trPr>
          <w:trHeight w:val="546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24寸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  <w:t>2576</w:t>
            </w:r>
          </w:p>
        </w:tc>
      </w:tr>
      <w:tr w:rsidR="00F95181">
        <w:trPr>
          <w:trHeight w:val="546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26寸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  <w:t>1173</w:t>
            </w:r>
          </w:p>
        </w:tc>
      </w:tr>
      <w:tr w:rsidR="00F95181">
        <w:trPr>
          <w:trHeight w:val="550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28寸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  <w:t>1311</w:t>
            </w:r>
          </w:p>
        </w:tc>
      </w:tr>
      <w:tr w:rsidR="00F95181">
        <w:trPr>
          <w:trHeight w:val="571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30寸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  <w:t>185</w:t>
            </w:r>
          </w:p>
        </w:tc>
      </w:tr>
      <w:tr w:rsidR="00F95181">
        <w:trPr>
          <w:trHeight w:val="585"/>
          <w:jc w:val="center"/>
        </w:trPr>
        <w:tc>
          <w:tcPr>
            <w:tcW w:w="2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582007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F95181" w:rsidRDefault="00E12787">
            <w:pPr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  <w:lang w:bidi="ar"/>
              </w:rPr>
              <w:t>6454</w:t>
            </w:r>
          </w:p>
        </w:tc>
      </w:tr>
    </w:tbl>
    <w:p w:rsidR="00CF5C4B" w:rsidRDefault="00CF5C4B" w:rsidP="00BC6D7A">
      <w:pPr>
        <w:pStyle w:val="a3"/>
        <w:ind w:firstLineChars="0" w:firstLine="616"/>
        <w:rPr>
          <w:b/>
        </w:rPr>
      </w:pPr>
    </w:p>
    <w:p w:rsidR="00BC6D7A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lastRenderedPageBreak/>
        <w:t>三、</w:t>
      </w:r>
      <w:r w:rsidRPr="00BC6D7A">
        <w:rPr>
          <w:b/>
        </w:rPr>
        <w:t>产品技术规格与质量标准</w:t>
      </w:r>
    </w:p>
    <w:p w:rsidR="00F95181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t>（一）</w:t>
      </w:r>
      <w:r w:rsidRPr="00BC6D7A">
        <w:rPr>
          <w:b/>
        </w:rPr>
        <w:t>整体材质与结构要求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1</w:t>
      </w:r>
      <w:r w:rsidR="00BC6D7A">
        <w:rPr>
          <w:rFonts w:hint="eastAsia"/>
        </w:rPr>
        <w:t>、</w:t>
      </w:r>
      <w:r w:rsidRPr="00BC6D7A">
        <w:t>产品为硬壳四轮万向轮拉杆箱，箱体采用三层复合</w:t>
      </w:r>
      <w:r w:rsidRPr="00BC6D7A">
        <w:t>PC</w:t>
      </w:r>
      <w:r w:rsidRPr="00BC6D7A">
        <w:t>材质，表面做蜂窝点工艺处理，具备防刮、耐磨特性。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2</w:t>
      </w:r>
      <w:r w:rsidR="00BC6D7A">
        <w:rPr>
          <w:rFonts w:hint="eastAsia"/>
        </w:rPr>
        <w:t>、</w:t>
      </w:r>
      <w:r w:rsidRPr="00BC6D7A">
        <w:t>箱体</w:t>
      </w:r>
      <w:proofErr w:type="gramStart"/>
      <w:r w:rsidRPr="00BC6D7A">
        <w:t>标配侧面</w:t>
      </w:r>
      <w:proofErr w:type="gramEnd"/>
      <w:r w:rsidRPr="00BC6D7A">
        <w:t>密码锁、防盗拉链、加固包角设计；箱体内部合理分区，设置干湿分离收纳结构，箱体内里料为涤纶材质。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3</w:t>
      </w:r>
      <w:r w:rsidR="00BC6D7A">
        <w:rPr>
          <w:rFonts w:hint="eastAsia"/>
        </w:rPr>
        <w:t>、</w:t>
      </w:r>
      <w:r w:rsidRPr="00BC6D7A">
        <w:t>拉杆为两档可调式，拉杆管壁厚度控制在</w:t>
      </w:r>
      <w:r w:rsidRPr="00BC6D7A">
        <w:t>0.8mm</w:t>
      </w:r>
      <w:r w:rsidRPr="00BC6D7A">
        <w:t>－</w:t>
      </w:r>
      <w:r w:rsidRPr="00BC6D7A">
        <w:t>0.85mm</w:t>
      </w:r>
      <w:r w:rsidRPr="00BC6D7A">
        <w:t>；底部配置双排万向轮，轮子采用加厚</w:t>
      </w:r>
      <w:r w:rsidRPr="00BC6D7A">
        <w:t>TPE</w:t>
      </w:r>
      <w:r w:rsidRPr="00BC6D7A">
        <w:t>耐磨材质，转动顺畅、承重耐用。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4</w:t>
      </w:r>
      <w:r w:rsidR="00BC6D7A">
        <w:rPr>
          <w:rFonts w:hint="eastAsia"/>
        </w:rPr>
        <w:t>、</w:t>
      </w:r>
      <w:r w:rsidRPr="00BC6D7A">
        <w:t>产品颜色包含黑色、银色，可根据采购</w:t>
      </w:r>
      <w:proofErr w:type="gramStart"/>
      <w:r w:rsidRPr="00BC6D7A">
        <w:t>方需求提供玫瑰金</w:t>
      </w:r>
      <w:proofErr w:type="gramEnd"/>
      <w:r w:rsidRPr="00BC6D7A">
        <w:t>等其他配色，所有货品为全新未使用正品。</w:t>
      </w:r>
    </w:p>
    <w:p w:rsidR="00F95181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t>（二）</w:t>
      </w:r>
      <w:r w:rsidRPr="00BC6D7A">
        <w:rPr>
          <w:b/>
        </w:rPr>
        <w:t>标识与样品要求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1</w:t>
      </w:r>
      <w:r w:rsidR="00BC6D7A">
        <w:rPr>
          <w:rFonts w:hint="eastAsia"/>
        </w:rPr>
        <w:t>、</w:t>
      </w:r>
      <w:r w:rsidRPr="00BC6D7A">
        <w:t>所有出厂行李箱必须悬挂正规吊牌，清晰标注产品商标、箱体尺寸等信息。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2</w:t>
      </w:r>
      <w:r w:rsidR="00BC6D7A">
        <w:rPr>
          <w:rFonts w:hint="eastAsia"/>
        </w:rPr>
        <w:t>、</w:t>
      </w:r>
      <w:r w:rsidRPr="00BC6D7A">
        <w:t>中标供应商需先行提供产品样品，经采购方检验、书面确认合格后，方可开展批量生产及供货。</w:t>
      </w:r>
    </w:p>
    <w:p w:rsidR="00F95181" w:rsidRDefault="00582007">
      <w:pPr>
        <w:pStyle w:val="a3"/>
        <w:ind w:firstLineChars="0" w:firstLine="616"/>
      </w:pPr>
      <w:r w:rsidRPr="00BC6D7A">
        <w:rPr>
          <w:rFonts w:hint="eastAsia"/>
        </w:rPr>
        <w:t>3</w:t>
      </w:r>
      <w:r w:rsidR="00BC6D7A">
        <w:rPr>
          <w:rFonts w:hint="eastAsia"/>
        </w:rPr>
        <w:t>、</w:t>
      </w:r>
      <w:r w:rsidRPr="00BC6D7A">
        <w:t>合同履约期内，若供应商推出同价位、质量不低于本招标标准的新款行李箱，可提交新款样品，经采购方书面确认后替换原有款式供货。</w:t>
      </w:r>
    </w:p>
    <w:p w:rsidR="00CF5C4B" w:rsidRDefault="00CF5C4B">
      <w:pPr>
        <w:pStyle w:val="a3"/>
        <w:ind w:firstLineChars="0" w:firstLine="616"/>
      </w:pPr>
    </w:p>
    <w:p w:rsidR="00CF5C4B" w:rsidRDefault="00CF5C4B">
      <w:pPr>
        <w:pStyle w:val="a3"/>
        <w:ind w:firstLineChars="0" w:firstLine="616"/>
      </w:pPr>
    </w:p>
    <w:p w:rsidR="00CF5C4B" w:rsidRPr="00BC6D7A" w:rsidRDefault="00CF5C4B">
      <w:pPr>
        <w:pStyle w:val="a3"/>
        <w:ind w:firstLineChars="0" w:firstLine="616"/>
      </w:pPr>
    </w:p>
    <w:p w:rsidR="00F95181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lastRenderedPageBreak/>
        <w:t>（三）</w:t>
      </w:r>
      <w:r w:rsidRPr="00BC6D7A">
        <w:rPr>
          <w:b/>
        </w:rPr>
        <w:t>质量通用要求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1</w:t>
      </w:r>
      <w:r w:rsidR="00BC6D7A">
        <w:rPr>
          <w:rFonts w:hint="eastAsia"/>
        </w:rPr>
        <w:t>、</w:t>
      </w:r>
      <w:r w:rsidRPr="00BC6D7A">
        <w:t>所有产品需符合国家、行业及地方相关质量标准，提供出厂合格证明、技术文件、售后服务文件，确保为原厂正品，按需提供原产地证明、原厂授权等相关资质文件。</w:t>
      </w:r>
    </w:p>
    <w:p w:rsidR="00F95181" w:rsidRPr="00BC6D7A" w:rsidRDefault="00582007">
      <w:pPr>
        <w:pStyle w:val="a3"/>
        <w:ind w:firstLineChars="0" w:firstLine="616"/>
      </w:pPr>
      <w:r w:rsidRPr="00BC6D7A">
        <w:rPr>
          <w:rFonts w:hint="eastAsia"/>
        </w:rPr>
        <w:t>2</w:t>
      </w:r>
      <w:r w:rsidR="00BC6D7A">
        <w:rPr>
          <w:rFonts w:hint="eastAsia"/>
        </w:rPr>
        <w:t>、</w:t>
      </w:r>
      <w:r w:rsidRPr="00BC6D7A">
        <w:t>产品质保期：单批次货品自双方验收签字之日起质保</w:t>
      </w:r>
      <w:r w:rsidRPr="00BC6D7A">
        <w:t>12</w:t>
      </w:r>
      <w:r w:rsidRPr="00BC6D7A">
        <w:t>个月；若国家、行业法定质</w:t>
      </w:r>
      <w:proofErr w:type="gramStart"/>
      <w:r w:rsidRPr="00BC6D7A">
        <w:t>保标准</w:t>
      </w:r>
      <w:proofErr w:type="gramEnd"/>
      <w:r w:rsidRPr="00BC6D7A">
        <w:t>长于</w:t>
      </w:r>
      <w:r w:rsidRPr="00BC6D7A">
        <w:t>12</w:t>
      </w:r>
      <w:r w:rsidRPr="00BC6D7A">
        <w:t>个月，按更高标准执行。质保期内，因产品自身质量问题</w:t>
      </w:r>
      <w:r w:rsidR="00A40B5E">
        <w:rPr>
          <w:rFonts w:hint="eastAsia"/>
        </w:rPr>
        <w:t>赔偿给旅客后</w:t>
      </w:r>
      <w:r w:rsidRPr="00BC6D7A">
        <w:t>出现</w:t>
      </w:r>
      <w:r w:rsidR="00A40B5E">
        <w:rPr>
          <w:rFonts w:hint="eastAsia"/>
        </w:rPr>
        <w:t>的</w:t>
      </w:r>
      <w:r w:rsidRPr="00BC6D7A">
        <w:t>损坏、故障</w:t>
      </w:r>
      <w:r w:rsidR="00A40B5E">
        <w:rPr>
          <w:rFonts w:hint="eastAsia"/>
        </w:rPr>
        <w:t>等问题</w:t>
      </w:r>
      <w:r w:rsidRPr="00BC6D7A">
        <w:t>，供应商须免费维修或更换配件</w:t>
      </w:r>
      <w:r w:rsidRPr="00BC6D7A">
        <w:rPr>
          <w:rFonts w:hint="eastAsia"/>
        </w:rPr>
        <w:t>/</w:t>
      </w:r>
      <w:r w:rsidRPr="00BC6D7A">
        <w:t>整箱，更换配件的质保期自更换验收合格之日重新计算。</w:t>
      </w:r>
    </w:p>
    <w:p w:rsidR="00BC6D7A" w:rsidRDefault="00582007" w:rsidP="00BC6D7A">
      <w:pPr>
        <w:pStyle w:val="a3"/>
        <w:ind w:firstLineChars="0" w:firstLine="616"/>
      </w:pPr>
      <w:r w:rsidRPr="00BC6D7A">
        <w:rPr>
          <w:rFonts w:hint="eastAsia"/>
        </w:rPr>
        <w:t>3</w:t>
      </w:r>
      <w:r w:rsidR="00BC6D7A">
        <w:rPr>
          <w:rFonts w:hint="eastAsia"/>
        </w:rPr>
        <w:t>、</w:t>
      </w:r>
      <w:r w:rsidRPr="00BC6D7A">
        <w:t>运输途中破损、产品本身存在质量缺陷的，供应商须无条件免费更换合格产品。</w:t>
      </w:r>
    </w:p>
    <w:p w:rsidR="00BC6D7A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t>四、</w:t>
      </w:r>
      <w:r w:rsidRPr="00BC6D7A">
        <w:rPr>
          <w:b/>
        </w:rPr>
        <w:t>供货、配送及仓储要求</w:t>
      </w:r>
    </w:p>
    <w:p w:rsidR="00F95181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t>（一）</w:t>
      </w:r>
      <w:r w:rsidRPr="00BC6D7A">
        <w:rPr>
          <w:b/>
        </w:rPr>
        <w:t>供货周期与批次要求</w:t>
      </w:r>
    </w:p>
    <w:p w:rsidR="00F95181" w:rsidRDefault="00582007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1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采用分批次供货模式，采购方提前</w:t>
      </w:r>
      <w:r>
        <w:rPr>
          <w:color w:val="000000"/>
        </w:rPr>
        <w:t>10</w:t>
      </w:r>
      <w:r>
        <w:rPr>
          <w:color w:val="000000"/>
        </w:rPr>
        <w:t>－</w:t>
      </w:r>
      <w:r>
        <w:rPr>
          <w:color w:val="000000"/>
        </w:rPr>
        <w:t>15</w:t>
      </w:r>
      <w:r>
        <w:rPr>
          <w:color w:val="000000"/>
        </w:rPr>
        <w:t>个工作日，以邮件或电话形式通知供应商当期所需行李箱尺寸、颜色、数量。</w:t>
      </w:r>
    </w:p>
    <w:p w:rsidR="00F95181" w:rsidRDefault="00582007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2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供应</w:t>
      </w:r>
      <w:proofErr w:type="gramStart"/>
      <w:r>
        <w:rPr>
          <w:color w:val="000000"/>
        </w:rPr>
        <w:t>商接到</w:t>
      </w:r>
      <w:proofErr w:type="gramEnd"/>
      <w:r>
        <w:rPr>
          <w:color w:val="000000"/>
        </w:rPr>
        <w:t>订货通知后，</w:t>
      </w:r>
      <w:r>
        <w:rPr>
          <w:color w:val="000000"/>
        </w:rPr>
        <w:t>7</w:t>
      </w:r>
      <w:r>
        <w:rPr>
          <w:color w:val="000000"/>
        </w:rPr>
        <w:t>个工作日内完成送货；项目履约期间，每月至少完成一次送货。</w:t>
      </w:r>
    </w:p>
    <w:p w:rsidR="00BC6D7A" w:rsidRDefault="00582007" w:rsidP="00BC6D7A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3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供应商需常备</w:t>
      </w:r>
      <w:r>
        <w:rPr>
          <w:color w:val="000000"/>
        </w:rPr>
        <w:t>200</w:t>
      </w:r>
      <w:r>
        <w:rPr>
          <w:color w:val="000000"/>
        </w:rPr>
        <w:t>个各规格行李箱作为应急库存，保障采购方临时使用需求。</w:t>
      </w:r>
    </w:p>
    <w:p w:rsidR="00F95181" w:rsidRPr="00BC6D7A" w:rsidRDefault="00582007" w:rsidP="00BC6D7A">
      <w:pPr>
        <w:pStyle w:val="a3"/>
        <w:ind w:firstLineChars="0" w:firstLine="616"/>
        <w:rPr>
          <w:b/>
          <w:color w:val="000000"/>
        </w:rPr>
      </w:pPr>
      <w:r w:rsidRPr="00BC6D7A">
        <w:rPr>
          <w:rFonts w:hint="eastAsia"/>
          <w:b/>
        </w:rPr>
        <w:t>（二）</w:t>
      </w:r>
      <w:r w:rsidRPr="00BC6D7A">
        <w:rPr>
          <w:b/>
        </w:rPr>
        <w:t>配送地点及人员要求</w:t>
      </w:r>
    </w:p>
    <w:p w:rsidR="00F95181" w:rsidRDefault="00582007">
      <w:pPr>
        <w:pStyle w:val="a3"/>
        <w:ind w:firstLineChars="0" w:firstLine="616"/>
      </w:pPr>
      <w:r>
        <w:rPr>
          <w:rStyle w:val="30"/>
          <w:rFonts w:hint="eastAsia"/>
        </w:rPr>
        <w:t>1</w:t>
      </w:r>
      <w:r w:rsidR="00BC6D7A">
        <w:rPr>
          <w:rStyle w:val="30"/>
          <w:rFonts w:hint="eastAsia"/>
        </w:rPr>
        <w:t>、</w:t>
      </w:r>
      <w:r>
        <w:rPr>
          <w:rStyle w:val="30"/>
        </w:rPr>
        <w:t>指定配送地址</w:t>
      </w:r>
      <w:r>
        <w:rPr>
          <w:color w:val="000000"/>
        </w:rPr>
        <w:t>：珠海机场一楼员工通道安检处；若采购方库房／收货点位变更，供应商需按最新指定地点完成配送。</w:t>
      </w:r>
    </w:p>
    <w:p w:rsidR="00F95181" w:rsidRDefault="00582007">
      <w:pPr>
        <w:pStyle w:val="a3"/>
        <w:ind w:firstLineChars="0" w:firstLine="616"/>
      </w:pPr>
      <w:r>
        <w:rPr>
          <w:rStyle w:val="30"/>
          <w:rFonts w:hint="eastAsia"/>
        </w:rPr>
        <w:lastRenderedPageBreak/>
        <w:t>2</w:t>
      </w:r>
      <w:r w:rsidR="00BC6D7A">
        <w:rPr>
          <w:rStyle w:val="30"/>
          <w:rFonts w:hint="eastAsia"/>
        </w:rPr>
        <w:t>、</w:t>
      </w:r>
      <w:r>
        <w:rPr>
          <w:rStyle w:val="30"/>
        </w:rPr>
        <w:t>每批次送货安排专人跟单对接，提前向采购方报备送货人员姓名、联系方式、车辆号牌</w:t>
      </w:r>
      <w:r>
        <w:rPr>
          <w:color w:val="000000"/>
        </w:rPr>
        <w:t>；送货人员需遵守珠海机场各项安全、门禁及现场管理规定。</w:t>
      </w:r>
    </w:p>
    <w:p w:rsidR="00BC6D7A" w:rsidRDefault="00582007" w:rsidP="00BC6D7A">
      <w:pPr>
        <w:pStyle w:val="a3"/>
        <w:ind w:firstLineChars="0" w:firstLine="616"/>
        <w:rPr>
          <w:color w:val="000000"/>
        </w:rPr>
      </w:pPr>
      <w:r>
        <w:rPr>
          <w:rStyle w:val="30"/>
          <w:rFonts w:hint="eastAsia"/>
        </w:rPr>
        <w:t>3</w:t>
      </w:r>
      <w:r w:rsidR="00BC6D7A">
        <w:rPr>
          <w:rStyle w:val="30"/>
          <w:rFonts w:hint="eastAsia"/>
        </w:rPr>
        <w:t>、</w:t>
      </w:r>
      <w:r>
        <w:rPr>
          <w:rStyle w:val="30"/>
        </w:rPr>
        <w:t>送货、卸货、摆放过程中产生的人员安全事故、财产损失，全部由供应商自行承担责任及相关费用</w:t>
      </w:r>
      <w:r>
        <w:rPr>
          <w:color w:val="000000"/>
        </w:rPr>
        <w:t>。</w:t>
      </w:r>
    </w:p>
    <w:p w:rsidR="00F95181" w:rsidRPr="00BC6D7A" w:rsidRDefault="00582007" w:rsidP="00BC6D7A">
      <w:pPr>
        <w:pStyle w:val="a3"/>
        <w:ind w:firstLineChars="0" w:firstLine="616"/>
        <w:rPr>
          <w:b/>
        </w:rPr>
      </w:pPr>
      <w:r w:rsidRPr="00BC6D7A">
        <w:rPr>
          <w:rFonts w:hint="eastAsia"/>
          <w:b/>
        </w:rPr>
        <w:t>（三）</w:t>
      </w:r>
      <w:r w:rsidRPr="00BC6D7A">
        <w:rPr>
          <w:b/>
        </w:rPr>
        <w:t>违规配送处罚</w:t>
      </w:r>
    </w:p>
    <w:p w:rsidR="00F95181" w:rsidRDefault="00582007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1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未按采购方约定时间完成送货，单次扣除违约金</w:t>
      </w:r>
      <w:r>
        <w:rPr>
          <w:color w:val="000000"/>
        </w:rPr>
        <w:t>1000</w:t>
      </w:r>
      <w:r>
        <w:rPr>
          <w:color w:val="000000"/>
        </w:rPr>
        <w:t>元。</w:t>
      </w:r>
    </w:p>
    <w:p w:rsidR="00F95181" w:rsidRDefault="00582007" w:rsidP="00A40B5E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2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未配送至采购方指定收货地点，单次扣除违约金</w:t>
      </w:r>
      <w:r>
        <w:rPr>
          <w:color w:val="000000"/>
        </w:rPr>
        <w:t>500</w:t>
      </w:r>
      <w:r>
        <w:rPr>
          <w:color w:val="000000"/>
        </w:rPr>
        <w:t>元。</w:t>
      </w:r>
    </w:p>
    <w:p w:rsidR="00F95181" w:rsidRPr="00A40B5E" w:rsidRDefault="00A40B5E" w:rsidP="00A40B5E">
      <w:pPr>
        <w:pStyle w:val="a3"/>
        <w:ind w:firstLineChars="0" w:firstLine="616"/>
        <w:rPr>
          <w:b/>
        </w:rPr>
      </w:pPr>
      <w:r>
        <w:rPr>
          <w:rFonts w:hint="eastAsia"/>
          <w:b/>
        </w:rPr>
        <w:t>五</w:t>
      </w:r>
      <w:r w:rsidR="00582007" w:rsidRPr="00BC6D7A">
        <w:rPr>
          <w:rFonts w:hint="eastAsia"/>
          <w:b/>
        </w:rPr>
        <w:t>、</w:t>
      </w:r>
      <w:r w:rsidR="00582007" w:rsidRPr="00BC6D7A">
        <w:rPr>
          <w:b/>
        </w:rPr>
        <w:t>安全、保险及权责要求</w:t>
      </w:r>
    </w:p>
    <w:p w:rsidR="00F95181" w:rsidRDefault="00582007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1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供应商及进场送货人员必须严格遵守国家、民航局及珠海机场发布的安全管理、候机楼管理、机场管理等各项规章制度，主动接受采购方监督检查。</w:t>
      </w:r>
    </w:p>
    <w:p w:rsidR="00F95181" w:rsidRDefault="00582007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2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采购方协助供应商办</w:t>
      </w:r>
      <w:proofErr w:type="gramStart"/>
      <w:r>
        <w:rPr>
          <w:color w:val="000000"/>
        </w:rPr>
        <w:t>理车辆</w:t>
      </w:r>
      <w:proofErr w:type="gramEnd"/>
      <w:r>
        <w:rPr>
          <w:color w:val="000000"/>
        </w:rPr>
        <w:t>通行证件</w:t>
      </w:r>
      <w:r>
        <w:rPr>
          <w:rFonts w:hint="eastAsia"/>
          <w:color w:val="000000"/>
        </w:rPr>
        <w:t>时，</w:t>
      </w:r>
      <w:r>
        <w:rPr>
          <w:color w:val="000000"/>
        </w:rPr>
        <w:t>相关办证费用由供应商承担。</w:t>
      </w:r>
    </w:p>
    <w:p w:rsidR="00BC6D7A" w:rsidRDefault="00582007" w:rsidP="00BC6D7A">
      <w:pPr>
        <w:pStyle w:val="a3"/>
        <w:ind w:firstLineChars="0" w:firstLine="616"/>
        <w:rPr>
          <w:color w:val="000000"/>
        </w:rPr>
      </w:pPr>
      <w:r>
        <w:rPr>
          <w:rFonts w:hint="eastAsia"/>
          <w:color w:val="000000"/>
        </w:rPr>
        <w:t>3</w:t>
      </w:r>
      <w:r w:rsidR="00BC6D7A">
        <w:rPr>
          <w:rFonts w:hint="eastAsia"/>
          <w:color w:val="000000"/>
        </w:rPr>
        <w:t>、</w:t>
      </w:r>
      <w:r>
        <w:rPr>
          <w:color w:val="000000"/>
        </w:rPr>
        <w:t>供应商须自行购买项目履约全过程所需保险（含货品财产损失险、现场服务人员人身伤害险等），保险有效期覆盖整个合同周期。履约期间发生人身伤害、财产损毁等事故，全部赔偿责任由供应商承担。</w:t>
      </w:r>
    </w:p>
    <w:p w:rsidR="00F95181" w:rsidRDefault="00F95181">
      <w:pPr>
        <w:pStyle w:val="a3"/>
        <w:ind w:firstLine="616"/>
      </w:pPr>
    </w:p>
    <w:sectPr w:rsidR="00F95181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98" w:right="1474" w:bottom="1984" w:left="1587" w:header="851" w:footer="141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CE2" w:rsidRDefault="00DF7CE2">
      <w:r>
        <w:separator/>
      </w:r>
    </w:p>
  </w:endnote>
  <w:endnote w:type="continuationSeparator" w:id="0">
    <w:p w:rsidR="00DF7CE2" w:rsidRDefault="00DF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</w:font>
  <w:font w:name="仿宋_GB2312">
    <w:altName w:val="仿宋"/>
    <w:charset w:val="00"/>
    <w:family w:val="auto"/>
    <w:pitch w:val="default"/>
  </w:font>
  <w:font w:name="方正小标宋简体">
    <w:altName w:val="微软雅黑"/>
    <w:charset w:val="86"/>
    <w:family w:val="auto"/>
    <w:pitch w:val="variable"/>
    <w:sig w:usb0="00000000" w:usb1="184F6CFA" w:usb2="00000012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181" w:rsidRDefault="0058200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5181" w:rsidRDefault="00582007">
                          <w:pPr>
                            <w:pStyle w:val="a5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 w:rsidR="00D924D6">
                            <w:rPr>
                              <w:rFonts w:ascii="宋体" w:hAnsi="宋体"/>
                              <w:noProof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WSvKoGcCAAAU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F95181" w:rsidRDefault="00582007">
                    <w:pPr>
                      <w:pStyle w:val="a5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 w:rsidR="00D924D6">
                      <w:rPr>
                        <w:rFonts w:ascii="宋体" w:hAnsi="宋体"/>
                        <w:noProof/>
                        <w:sz w:val="28"/>
                      </w:rPr>
                      <w:t>4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181" w:rsidRDefault="0058200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5181" w:rsidRDefault="00582007">
                          <w:pPr>
                            <w:pStyle w:val="a5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 w:rsidR="00D924D6">
                            <w:rPr>
                              <w:rFonts w:ascii="宋体" w:hAnsi="宋体"/>
                              <w:noProof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Czm2tmcCAAAb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F95181" w:rsidRDefault="00582007">
                    <w:pPr>
                      <w:pStyle w:val="a5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 w:rsidR="00D924D6">
                      <w:rPr>
                        <w:rFonts w:ascii="宋体" w:hAnsi="宋体"/>
                        <w:noProof/>
                        <w:sz w:val="28"/>
                      </w:rPr>
                      <w:t>3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CE2" w:rsidRDefault="00DF7CE2">
      <w:r>
        <w:separator/>
      </w:r>
    </w:p>
  </w:footnote>
  <w:footnote w:type="continuationSeparator" w:id="0">
    <w:p w:rsidR="00DF7CE2" w:rsidRDefault="00DF7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181" w:rsidRDefault="00F95181">
    <w:pPr>
      <w:pStyle w:val="a7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181" w:rsidRDefault="00F95181">
    <w:pPr>
      <w:pStyle w:val="a7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50"/>
    <w:rsid w:val="001B564E"/>
    <w:rsid w:val="001D67CB"/>
    <w:rsid w:val="00235794"/>
    <w:rsid w:val="003A08C3"/>
    <w:rsid w:val="003B645B"/>
    <w:rsid w:val="003B7115"/>
    <w:rsid w:val="003D1442"/>
    <w:rsid w:val="00417565"/>
    <w:rsid w:val="004548D6"/>
    <w:rsid w:val="004776BB"/>
    <w:rsid w:val="00496F4F"/>
    <w:rsid w:val="004E750C"/>
    <w:rsid w:val="00502082"/>
    <w:rsid w:val="005238AE"/>
    <w:rsid w:val="00582007"/>
    <w:rsid w:val="006039B1"/>
    <w:rsid w:val="006329F8"/>
    <w:rsid w:val="00653E23"/>
    <w:rsid w:val="006964A6"/>
    <w:rsid w:val="00752DF8"/>
    <w:rsid w:val="008F1613"/>
    <w:rsid w:val="00905F50"/>
    <w:rsid w:val="00917BD6"/>
    <w:rsid w:val="009A5C1C"/>
    <w:rsid w:val="009D1DEE"/>
    <w:rsid w:val="009D36F6"/>
    <w:rsid w:val="00A40B5E"/>
    <w:rsid w:val="00A93057"/>
    <w:rsid w:val="00AA2536"/>
    <w:rsid w:val="00B441D4"/>
    <w:rsid w:val="00B556C3"/>
    <w:rsid w:val="00BC6D7A"/>
    <w:rsid w:val="00BE6B7C"/>
    <w:rsid w:val="00C17DE2"/>
    <w:rsid w:val="00CA3DB7"/>
    <w:rsid w:val="00CF5C4B"/>
    <w:rsid w:val="00CF7172"/>
    <w:rsid w:val="00D924D6"/>
    <w:rsid w:val="00DE23EB"/>
    <w:rsid w:val="00DF0B60"/>
    <w:rsid w:val="00DF7CE2"/>
    <w:rsid w:val="00E12787"/>
    <w:rsid w:val="00E24F1E"/>
    <w:rsid w:val="00F95181"/>
    <w:rsid w:val="00FE669C"/>
    <w:rsid w:val="1CDC42C2"/>
    <w:rsid w:val="245C67FB"/>
    <w:rsid w:val="37A955B5"/>
    <w:rsid w:val="44517A59"/>
    <w:rsid w:val="59BE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A9E690-9F29-4BB3-868D-7E73A1BE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1"/>
    </w:rPr>
  </w:style>
  <w:style w:type="paragraph" w:styleId="1">
    <w:name w:val="heading 1"/>
    <w:next w:val="a"/>
    <w:uiPriority w:val="9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link w:val="30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uiPriority w:val="9"/>
    <w:semiHidden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uiPriority w:val="9"/>
    <w:semiHidden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uiPriority w:val="9"/>
    <w:semiHidden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uiPriority w:val="9"/>
    <w:semiHidden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uiPriority w:val="9"/>
    <w:semiHidden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uiPriority w:val="11"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a">
    <w:name w:val="Title"/>
    <w:uiPriority w:val="10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Hyperlink"/>
    <w:qFormat/>
    <w:rPr>
      <w:color w:val="0563C1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link w:val="a3"/>
    <w:rPr>
      <w:rFonts w:ascii="Times New Roman" w:eastAsia="Verdana" w:hAnsi="Times New Roman" w:cs="Verdana"/>
      <w:spacing w:val="-6"/>
      <w:sz w:val="32"/>
      <w:szCs w:val="32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rFonts w:ascii="Verdana" w:eastAsia="仿宋_GB2312" w:hAnsi="Verdana"/>
      <w:sz w:val="24"/>
      <w:lang w:eastAsia="en-US"/>
    </w:rPr>
  </w:style>
  <w:style w:type="paragraph" w:styleId="ad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="等线" w:eastAsia="等线" w:hAnsi="等线"/>
      <w:kern w:val="2"/>
      <w:szCs w:val="22"/>
    </w:rPr>
  </w:style>
  <w:style w:type="paragraph" w:customStyle="1" w:styleId="ae">
    <w:name w:val="表格标题"/>
    <w:next w:val="a"/>
    <w:pPr>
      <w:overflowPunct w:val="0"/>
      <w:topLinePunct/>
      <w:spacing w:line="560" w:lineRule="exact"/>
      <w:jc w:val="center"/>
    </w:pPr>
    <w:rPr>
      <w:rFonts w:eastAsia="仿宋_GB2312" w:cs="仿宋_GB2312"/>
      <w:spacing w:val="-6"/>
      <w:sz w:val="32"/>
      <w:szCs w:val="32"/>
    </w:rPr>
  </w:style>
  <w:style w:type="character" w:customStyle="1" w:styleId="30">
    <w:name w:val="标题 3 字符"/>
    <w:link w:val="3"/>
    <w:qFormat/>
    <w:rPr>
      <w:rFonts w:ascii="Times New Roman" w:eastAsia="仿宋_GB2312" w:hAnsi="Times New Roman" w:cs="仿宋_GB2312"/>
      <w:sz w:val="32"/>
      <w:szCs w:val="32"/>
    </w:rPr>
  </w:style>
  <w:style w:type="character" w:customStyle="1" w:styleId="20">
    <w:name w:val="标题 2 字符"/>
    <w:link w:val="2"/>
    <w:rPr>
      <w:rFonts w:ascii="Times New Roman" w:eastAsia="楷体_GB2312" w:hAnsi="Times New Roman" w:cs="楷体_GB2312"/>
      <w:sz w:val="32"/>
      <w:szCs w:val="32"/>
    </w:rPr>
  </w:style>
  <w:style w:type="paragraph" w:styleId="af">
    <w:name w:val="Balloon Text"/>
    <w:basedOn w:val="a"/>
    <w:link w:val="af0"/>
    <w:uiPriority w:val="99"/>
    <w:semiHidden/>
    <w:unhideWhenUsed/>
    <w:rsid w:val="00496F4F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496F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尹薇</dc:creator>
  <cp:lastModifiedBy>潘咏怡</cp:lastModifiedBy>
  <cp:revision>15</cp:revision>
  <cp:lastPrinted>2026-09-03T07:40:00Z</cp:lastPrinted>
  <dcterms:created xsi:type="dcterms:W3CDTF">2026-06-11T01:38:00Z</dcterms:created>
  <dcterms:modified xsi:type="dcterms:W3CDTF">2026-09-03T07:42:00Z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eyJoZGlkIjoiZGE5YjE5NTAyNzVlMTZhMWY0ZDY2ODA0NmM2N2Q5ODYiLCJ1c2VySWQiOiI1ODMyMTA5MDYifQ==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F22F22D94EAA468CA8DB5936BC5C7AA0_13</vt:lpwstr>
  </property>
</Properties>
</file>