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AF7" w:rsidRPr="00B4526E" w:rsidRDefault="00177AF7" w:rsidP="00B4526E"/>
    <w:p w:rsidR="00D65D33" w:rsidRPr="007C1EC2" w:rsidRDefault="00233929">
      <w:pPr>
        <w:widowControl w:val="0"/>
        <w:spacing w:line="500" w:lineRule="exact"/>
        <w:jc w:val="center"/>
        <w:rPr>
          <w:rFonts w:ascii="仿宋" w:eastAsia="仿宋" w:hAnsi="仿宋"/>
          <w:b/>
          <w:bCs/>
          <w:sz w:val="36"/>
          <w:szCs w:val="36"/>
        </w:rPr>
      </w:pPr>
      <w:r>
        <w:rPr>
          <w:rFonts w:ascii="仿宋" w:eastAsia="仿宋" w:hAnsi="仿宋" w:cs="仿宋_GB2312"/>
          <w:b/>
          <w:bCs/>
          <w:noProof/>
          <w:kern w:val="2"/>
          <w:sz w:val="36"/>
          <w:szCs w:val="36"/>
        </w:rPr>
        <w:pict>
          <v:shapetype id="_x0000_t202" coordsize="21600,21600" o:spt="202" path="m,l,21600r21600,l21600,xe">
            <v:stroke joinstyle="miter"/>
            <v:path gradientshapeok="t" o:connecttype="rect"/>
          </v:shapetype>
          <v:shape id="_x0000_s1026" type="#_x0000_t202" style="position:absolute;left:0;text-align:left;margin-left:-65.1pt;margin-top:-56.25pt;width:69.75pt;height:30.75pt;z-index:251658240" stroked="f">
            <v:textbox>
              <w:txbxContent>
                <w:p w:rsidR="004368A6" w:rsidRPr="004368A6" w:rsidRDefault="004368A6">
                  <w:pPr>
                    <w:rPr>
                      <w:sz w:val="24"/>
                    </w:rPr>
                  </w:pPr>
                </w:p>
              </w:txbxContent>
            </v:textbox>
          </v:shape>
        </w:pict>
      </w:r>
      <w:r w:rsidR="00FF048B">
        <w:rPr>
          <w:rFonts w:ascii="仿宋" w:eastAsia="仿宋" w:hAnsi="仿宋" w:cs="仿宋_GB2312"/>
          <w:b/>
          <w:bCs/>
          <w:kern w:val="2"/>
          <w:sz w:val="36"/>
          <w:szCs w:val="36"/>
        </w:rPr>
        <w:t>2026</w:t>
      </w:r>
      <w:r w:rsidR="00263C4A">
        <w:rPr>
          <w:rFonts w:ascii="仿宋" w:eastAsia="仿宋" w:hAnsi="仿宋" w:cs="仿宋_GB2312" w:hint="eastAsia"/>
          <w:b/>
          <w:bCs/>
          <w:kern w:val="2"/>
          <w:sz w:val="36"/>
          <w:szCs w:val="36"/>
        </w:rPr>
        <w:t>年珠海机场</w:t>
      </w:r>
      <w:r w:rsidR="00083EBB">
        <w:rPr>
          <w:rFonts w:ascii="仿宋" w:eastAsia="仿宋" w:hAnsi="仿宋" w:cs="仿宋_GB2312" w:hint="eastAsia"/>
          <w:b/>
          <w:bCs/>
          <w:kern w:val="2"/>
          <w:sz w:val="36"/>
          <w:szCs w:val="36"/>
        </w:rPr>
        <w:t>灭火器</w:t>
      </w:r>
      <w:r w:rsidR="00FF048B">
        <w:rPr>
          <w:rFonts w:ascii="仿宋" w:eastAsia="仿宋" w:hAnsi="仿宋" w:cs="仿宋_GB2312" w:hint="eastAsia"/>
          <w:b/>
          <w:bCs/>
          <w:kern w:val="2"/>
          <w:sz w:val="36"/>
          <w:szCs w:val="36"/>
        </w:rPr>
        <w:t>及消防水带</w:t>
      </w:r>
      <w:r w:rsidR="00083EBB">
        <w:rPr>
          <w:rFonts w:ascii="仿宋" w:eastAsia="仿宋" w:hAnsi="仿宋" w:cs="仿宋_GB2312" w:hint="eastAsia"/>
          <w:b/>
          <w:bCs/>
          <w:kern w:val="2"/>
          <w:sz w:val="36"/>
          <w:szCs w:val="36"/>
        </w:rPr>
        <w:t>采购</w:t>
      </w:r>
      <w:r w:rsidR="00CC52BC" w:rsidRPr="007C1EC2">
        <w:rPr>
          <w:rFonts w:ascii="仿宋" w:eastAsia="仿宋" w:hAnsi="仿宋" w:cs="仿宋_GB2312" w:hint="eastAsia"/>
          <w:b/>
          <w:bCs/>
          <w:kern w:val="2"/>
          <w:sz w:val="36"/>
          <w:szCs w:val="36"/>
        </w:rPr>
        <w:t>技术需求</w:t>
      </w:r>
    </w:p>
    <w:p w:rsidR="00D65D33" w:rsidRPr="007C1EC2" w:rsidRDefault="00D65D33">
      <w:pPr>
        <w:tabs>
          <w:tab w:val="left" w:pos="360"/>
        </w:tabs>
        <w:spacing w:line="500" w:lineRule="exact"/>
        <w:jc w:val="both"/>
        <w:outlineLvl w:val="0"/>
        <w:rPr>
          <w:rFonts w:ascii="仿宋" w:eastAsia="仿宋" w:hAnsi="仿宋" w:cs="仿宋_GB2312"/>
          <w:bCs/>
          <w:sz w:val="24"/>
          <w:szCs w:val="24"/>
        </w:rPr>
      </w:pPr>
    </w:p>
    <w:p w:rsidR="00D65D33" w:rsidRPr="007C1EC2" w:rsidRDefault="00CC52BC">
      <w:pPr>
        <w:tabs>
          <w:tab w:val="left" w:pos="360"/>
        </w:tabs>
        <w:spacing w:line="500" w:lineRule="exact"/>
        <w:jc w:val="both"/>
        <w:outlineLvl w:val="0"/>
        <w:rPr>
          <w:rFonts w:ascii="仿宋" w:eastAsia="仿宋" w:hAnsi="仿宋"/>
          <w:b/>
          <w:bCs/>
          <w:sz w:val="24"/>
          <w:szCs w:val="24"/>
        </w:rPr>
      </w:pPr>
      <w:r w:rsidRPr="007C1EC2">
        <w:rPr>
          <w:rFonts w:ascii="仿宋" w:eastAsia="仿宋" w:hAnsi="仿宋" w:cs="仿宋_GB2312" w:hint="eastAsia"/>
          <w:b/>
          <w:bCs/>
          <w:sz w:val="24"/>
          <w:szCs w:val="24"/>
        </w:rPr>
        <w:t>单位简称说明：</w:t>
      </w:r>
    </w:p>
    <w:p w:rsidR="00D65D33" w:rsidRPr="007C1EC2" w:rsidRDefault="00CC52BC">
      <w:pPr>
        <w:tabs>
          <w:tab w:val="left" w:pos="360"/>
        </w:tabs>
        <w:spacing w:line="500" w:lineRule="exact"/>
        <w:jc w:val="both"/>
        <w:outlineLvl w:val="0"/>
        <w:rPr>
          <w:rFonts w:ascii="仿宋" w:eastAsia="仿宋" w:hAnsi="仿宋"/>
          <w:sz w:val="24"/>
          <w:szCs w:val="24"/>
        </w:rPr>
      </w:pPr>
      <w:r w:rsidRPr="007C1EC2">
        <w:rPr>
          <w:rFonts w:ascii="仿宋" w:eastAsia="仿宋" w:hAnsi="仿宋" w:cs="仿宋_GB2312" w:hint="eastAsia"/>
          <w:b/>
          <w:bCs/>
          <w:sz w:val="24"/>
          <w:szCs w:val="24"/>
        </w:rPr>
        <w:t>管理公司</w:t>
      </w:r>
      <w:r w:rsidRPr="007C1EC2">
        <w:rPr>
          <w:rFonts w:ascii="仿宋" w:eastAsia="仿宋" w:hAnsi="仿宋"/>
          <w:bCs/>
          <w:sz w:val="24"/>
          <w:szCs w:val="24"/>
        </w:rPr>
        <w:t xml:space="preserve"> —— </w:t>
      </w:r>
      <w:r w:rsidRPr="007C1EC2">
        <w:rPr>
          <w:rFonts w:ascii="仿宋" w:eastAsia="仿宋" w:hAnsi="仿宋" w:cs="仿宋_GB2312" w:hint="eastAsia"/>
          <w:sz w:val="24"/>
          <w:szCs w:val="24"/>
        </w:rPr>
        <w:t>指项目发包方，即珠海市珠港机场管理有限公司</w:t>
      </w:r>
    </w:p>
    <w:p w:rsidR="00D65D33" w:rsidRPr="007C1EC2" w:rsidRDefault="00CC52BC">
      <w:pPr>
        <w:tabs>
          <w:tab w:val="left" w:pos="360"/>
        </w:tabs>
        <w:spacing w:line="500" w:lineRule="exact"/>
        <w:jc w:val="both"/>
        <w:outlineLvl w:val="0"/>
        <w:rPr>
          <w:rFonts w:ascii="仿宋" w:eastAsia="仿宋" w:hAnsi="仿宋" w:cs="仿宋_GB2312"/>
          <w:sz w:val="24"/>
          <w:szCs w:val="24"/>
        </w:rPr>
      </w:pPr>
      <w:r w:rsidRPr="007C1EC2">
        <w:rPr>
          <w:rFonts w:ascii="仿宋" w:eastAsia="仿宋" w:hAnsi="仿宋" w:cs="仿宋_GB2312" w:hint="eastAsia"/>
          <w:b/>
          <w:bCs/>
          <w:sz w:val="24"/>
          <w:szCs w:val="24"/>
        </w:rPr>
        <w:t>项目承包商</w:t>
      </w:r>
      <w:r w:rsidR="00A5037C" w:rsidRPr="007C1EC2">
        <w:rPr>
          <w:rFonts w:ascii="仿宋" w:eastAsia="仿宋" w:hAnsi="仿宋"/>
          <w:bCs/>
          <w:sz w:val="24"/>
          <w:szCs w:val="24"/>
        </w:rPr>
        <w:t xml:space="preserve"> ——</w:t>
      </w:r>
      <w:r w:rsidR="00094ACA" w:rsidRPr="007C1EC2">
        <w:rPr>
          <w:rFonts w:ascii="仿宋" w:eastAsia="仿宋" w:hAnsi="仿宋" w:cs="仿宋_GB2312" w:hint="eastAsia"/>
          <w:sz w:val="24"/>
          <w:szCs w:val="24"/>
        </w:rPr>
        <w:t>指符合资质要求并有意参与本项目投标的相关企业</w:t>
      </w:r>
    </w:p>
    <w:p w:rsidR="00D65D33" w:rsidRPr="007C1EC2" w:rsidRDefault="00D65D33">
      <w:pPr>
        <w:tabs>
          <w:tab w:val="left" w:pos="360"/>
        </w:tabs>
        <w:spacing w:line="500" w:lineRule="exact"/>
        <w:jc w:val="both"/>
        <w:outlineLvl w:val="0"/>
        <w:rPr>
          <w:rFonts w:ascii="仿宋" w:eastAsia="仿宋" w:hAnsi="仿宋"/>
          <w:bCs/>
          <w:sz w:val="24"/>
          <w:szCs w:val="24"/>
        </w:rPr>
      </w:pPr>
    </w:p>
    <w:p w:rsidR="00D65D33" w:rsidRPr="007C1EC2" w:rsidRDefault="00CC52BC">
      <w:pPr>
        <w:pStyle w:val="af3"/>
        <w:widowControl w:val="0"/>
        <w:numPr>
          <w:ilvl w:val="0"/>
          <w:numId w:val="1"/>
        </w:numPr>
        <w:spacing w:line="500" w:lineRule="exact"/>
        <w:ind w:left="964" w:hangingChars="400" w:hanging="964"/>
        <w:jc w:val="both"/>
        <w:outlineLvl w:val="0"/>
        <w:rPr>
          <w:rFonts w:ascii="仿宋" w:eastAsia="仿宋" w:hAnsi="仿宋"/>
          <w:b/>
          <w:bCs/>
          <w:kern w:val="2"/>
          <w:sz w:val="24"/>
          <w:szCs w:val="24"/>
        </w:rPr>
      </w:pPr>
      <w:r w:rsidRPr="007C1EC2">
        <w:rPr>
          <w:rFonts w:ascii="仿宋" w:eastAsia="仿宋" w:hAnsi="仿宋" w:cs="仿宋_GB2312" w:hint="eastAsia"/>
          <w:b/>
          <w:bCs/>
          <w:kern w:val="2"/>
          <w:sz w:val="24"/>
          <w:szCs w:val="24"/>
        </w:rPr>
        <w:t>项目</w:t>
      </w:r>
      <w:r w:rsidR="00F97EAB" w:rsidRPr="007C1EC2">
        <w:rPr>
          <w:rFonts w:ascii="仿宋" w:eastAsia="仿宋" w:hAnsi="仿宋" w:cs="仿宋_GB2312" w:hint="eastAsia"/>
          <w:b/>
          <w:bCs/>
          <w:kern w:val="2"/>
          <w:sz w:val="24"/>
          <w:szCs w:val="24"/>
        </w:rPr>
        <w:t>概况</w:t>
      </w:r>
      <w:r w:rsidRPr="007C1EC2">
        <w:rPr>
          <w:rFonts w:ascii="仿宋" w:eastAsia="仿宋" w:hAnsi="仿宋" w:cs="仿宋_GB2312" w:hint="eastAsia"/>
          <w:b/>
          <w:bCs/>
          <w:kern w:val="2"/>
          <w:sz w:val="24"/>
          <w:szCs w:val="24"/>
        </w:rPr>
        <w:t>：</w:t>
      </w:r>
    </w:p>
    <w:p w:rsidR="00083EBB" w:rsidRPr="00DB0D01" w:rsidRDefault="00CC52BC">
      <w:pPr>
        <w:pStyle w:val="af3"/>
        <w:widowControl w:val="0"/>
        <w:numPr>
          <w:ilvl w:val="1"/>
          <w:numId w:val="1"/>
        </w:numPr>
        <w:tabs>
          <w:tab w:val="left" w:pos="993"/>
          <w:tab w:val="left" w:pos="1276"/>
        </w:tabs>
        <w:spacing w:line="500" w:lineRule="exact"/>
        <w:ind w:left="960" w:hangingChars="400" w:hanging="960"/>
        <w:jc w:val="both"/>
        <w:outlineLvl w:val="0"/>
        <w:rPr>
          <w:rFonts w:ascii="仿宋" w:eastAsia="仿宋" w:hAnsi="仿宋"/>
          <w:sz w:val="24"/>
          <w:szCs w:val="24"/>
        </w:rPr>
      </w:pPr>
      <w:r w:rsidRPr="00DB0D01">
        <w:rPr>
          <w:rFonts w:ascii="仿宋" w:eastAsia="仿宋" w:hAnsi="仿宋" w:cs="仿宋_GB2312" w:hint="eastAsia"/>
          <w:bCs/>
          <w:kern w:val="2"/>
          <w:sz w:val="24"/>
          <w:szCs w:val="24"/>
        </w:rPr>
        <w:t>项目工作内容：</w:t>
      </w:r>
    </w:p>
    <w:p w:rsidR="0047451E" w:rsidRDefault="00083EBB" w:rsidP="0047451E">
      <w:pPr>
        <w:widowControl w:val="0"/>
        <w:spacing w:line="500" w:lineRule="exact"/>
        <w:ind w:leftChars="460" w:left="1386" w:hanging="420"/>
        <w:jc w:val="both"/>
        <w:rPr>
          <w:rFonts w:ascii="仿宋" w:eastAsia="仿宋" w:hAnsi="仿宋"/>
          <w:sz w:val="24"/>
          <w:szCs w:val="24"/>
        </w:rPr>
      </w:pPr>
      <w:r>
        <w:rPr>
          <w:rFonts w:ascii="仿宋" w:eastAsia="仿宋" w:hAnsi="仿宋" w:hint="eastAsia"/>
          <w:sz w:val="24"/>
          <w:szCs w:val="24"/>
        </w:rPr>
        <w:t>此项目为珠港机场管理有限公司候机楼灭火器采购项目，</w:t>
      </w:r>
      <w:r w:rsidR="008C29B5">
        <w:rPr>
          <w:rFonts w:ascii="仿宋" w:eastAsia="仿宋" w:hAnsi="仿宋" w:hint="eastAsia"/>
          <w:sz w:val="24"/>
          <w:szCs w:val="24"/>
        </w:rPr>
        <w:t>主要工作范围：</w:t>
      </w:r>
    </w:p>
    <w:p w:rsidR="00D65D33" w:rsidRPr="0047451E" w:rsidRDefault="008C29B5" w:rsidP="0047451E">
      <w:pPr>
        <w:widowControl w:val="0"/>
        <w:numPr>
          <w:ilvl w:val="0"/>
          <w:numId w:val="11"/>
        </w:numPr>
        <w:spacing w:line="500" w:lineRule="exact"/>
        <w:ind w:leftChars="460" w:left="1386" w:hanging="420"/>
        <w:jc w:val="both"/>
        <w:rPr>
          <w:rFonts w:ascii="仿宋" w:eastAsia="仿宋" w:hAnsi="仿宋" w:cs="仿宋_GB2312"/>
          <w:sz w:val="24"/>
          <w:szCs w:val="24"/>
        </w:rPr>
      </w:pPr>
      <w:r w:rsidRPr="0047451E">
        <w:rPr>
          <w:rFonts w:ascii="仿宋" w:eastAsia="仿宋" w:hAnsi="仿宋" w:cs="仿宋_GB2312" w:hint="eastAsia"/>
          <w:sz w:val="24"/>
          <w:szCs w:val="24"/>
        </w:rPr>
        <w:t>供应商提供产品并免费送货上门</w:t>
      </w:r>
      <w:r w:rsidR="0047451E" w:rsidRPr="0047451E">
        <w:rPr>
          <w:rFonts w:ascii="仿宋" w:eastAsia="仿宋" w:hAnsi="仿宋" w:cs="仿宋_GB2312" w:hint="eastAsia"/>
          <w:sz w:val="24"/>
          <w:szCs w:val="24"/>
        </w:rPr>
        <w:t>；</w:t>
      </w:r>
    </w:p>
    <w:p w:rsidR="008C29B5" w:rsidRPr="0047451E" w:rsidRDefault="008C29B5" w:rsidP="0047451E">
      <w:pPr>
        <w:widowControl w:val="0"/>
        <w:numPr>
          <w:ilvl w:val="0"/>
          <w:numId w:val="11"/>
        </w:numPr>
        <w:spacing w:line="500" w:lineRule="exact"/>
        <w:ind w:leftChars="460" w:left="1386" w:hanging="420"/>
        <w:jc w:val="both"/>
        <w:rPr>
          <w:rFonts w:ascii="仿宋" w:eastAsia="仿宋" w:hAnsi="仿宋" w:cs="仿宋_GB2312"/>
          <w:sz w:val="24"/>
          <w:szCs w:val="24"/>
        </w:rPr>
      </w:pPr>
      <w:r w:rsidRPr="0047451E">
        <w:rPr>
          <w:rFonts w:ascii="仿宋" w:eastAsia="仿宋" w:hAnsi="仿宋" w:cs="仿宋_GB2312" w:hint="eastAsia"/>
          <w:sz w:val="24"/>
          <w:szCs w:val="24"/>
        </w:rPr>
        <w:t>将</w:t>
      </w:r>
      <w:r w:rsidR="00FF048B">
        <w:rPr>
          <w:rFonts w:ascii="仿宋" w:eastAsia="仿宋" w:hAnsi="仿宋" w:cs="仿宋_GB2312" w:hint="eastAsia"/>
          <w:sz w:val="24"/>
          <w:szCs w:val="24"/>
        </w:rPr>
        <w:t>消防水带、</w:t>
      </w:r>
      <w:r w:rsidR="004F7484">
        <w:rPr>
          <w:rFonts w:ascii="仿宋" w:eastAsia="仿宋" w:hAnsi="仿宋" w:cs="仿宋_GB2312" w:hint="eastAsia"/>
          <w:sz w:val="24"/>
          <w:szCs w:val="24"/>
        </w:rPr>
        <w:t>灭火器、灭火器箱</w:t>
      </w:r>
      <w:r w:rsidRPr="0047451E">
        <w:rPr>
          <w:rFonts w:ascii="仿宋" w:eastAsia="仿宋" w:hAnsi="仿宋" w:cs="仿宋_GB2312" w:hint="eastAsia"/>
          <w:sz w:val="24"/>
          <w:szCs w:val="24"/>
        </w:rPr>
        <w:t>按要求</w:t>
      </w:r>
      <w:r w:rsidR="0047451E" w:rsidRPr="0047451E">
        <w:rPr>
          <w:rFonts w:ascii="仿宋" w:eastAsia="仿宋" w:hAnsi="仿宋" w:cs="仿宋_GB2312" w:hint="eastAsia"/>
          <w:sz w:val="24"/>
          <w:szCs w:val="24"/>
        </w:rPr>
        <w:t>配置到各点</w:t>
      </w:r>
      <w:r w:rsidR="00F2779C">
        <w:rPr>
          <w:rFonts w:ascii="仿宋" w:eastAsia="仿宋" w:hAnsi="仿宋" w:cs="仿宋_GB2312" w:hint="eastAsia"/>
          <w:sz w:val="24"/>
          <w:szCs w:val="24"/>
        </w:rPr>
        <w:t>位</w:t>
      </w:r>
      <w:r w:rsidR="0047451E" w:rsidRPr="0047451E">
        <w:rPr>
          <w:rFonts w:ascii="仿宋" w:eastAsia="仿宋" w:hAnsi="仿宋" w:cs="仿宋_GB2312" w:hint="eastAsia"/>
          <w:sz w:val="24"/>
          <w:szCs w:val="24"/>
        </w:rPr>
        <w:t>；</w:t>
      </w:r>
    </w:p>
    <w:p w:rsidR="008C29B5" w:rsidRPr="0047451E" w:rsidRDefault="0047451E" w:rsidP="0047451E">
      <w:pPr>
        <w:widowControl w:val="0"/>
        <w:numPr>
          <w:ilvl w:val="0"/>
          <w:numId w:val="11"/>
        </w:numPr>
        <w:spacing w:line="500" w:lineRule="exact"/>
        <w:ind w:leftChars="460" w:left="1386" w:hanging="420"/>
        <w:jc w:val="both"/>
        <w:rPr>
          <w:rFonts w:ascii="仿宋" w:eastAsia="仿宋" w:hAnsi="仿宋" w:cs="仿宋_GB2312"/>
          <w:sz w:val="24"/>
          <w:szCs w:val="24"/>
        </w:rPr>
      </w:pPr>
      <w:r w:rsidRPr="0047451E">
        <w:rPr>
          <w:rFonts w:ascii="仿宋" w:eastAsia="仿宋" w:hAnsi="仿宋" w:cs="仿宋_GB2312" w:hint="eastAsia"/>
          <w:sz w:val="24"/>
          <w:szCs w:val="24"/>
        </w:rPr>
        <w:t>将更换下来的旧灭火器进行回收</w:t>
      </w:r>
      <w:r w:rsidR="008561B6">
        <w:rPr>
          <w:rFonts w:ascii="仿宋" w:eastAsia="仿宋" w:hAnsi="仿宋" w:cs="仿宋_GB2312" w:hint="eastAsia"/>
          <w:sz w:val="24"/>
          <w:szCs w:val="24"/>
        </w:rPr>
        <w:t>（大约1</w:t>
      </w:r>
      <w:r w:rsidR="008561B6">
        <w:rPr>
          <w:rFonts w:ascii="仿宋" w:eastAsia="仿宋" w:hAnsi="仿宋" w:cs="仿宋_GB2312"/>
          <w:sz w:val="24"/>
          <w:szCs w:val="24"/>
        </w:rPr>
        <w:t>200</w:t>
      </w:r>
      <w:r w:rsidR="008561B6">
        <w:rPr>
          <w:rFonts w:ascii="仿宋" w:eastAsia="仿宋" w:hAnsi="仿宋" w:cs="仿宋_GB2312" w:hint="eastAsia"/>
          <w:sz w:val="24"/>
          <w:szCs w:val="24"/>
        </w:rPr>
        <w:t>个）</w:t>
      </w:r>
      <w:r w:rsidRPr="0047451E">
        <w:rPr>
          <w:rFonts w:ascii="仿宋" w:eastAsia="仿宋" w:hAnsi="仿宋" w:cs="仿宋_GB2312" w:hint="eastAsia"/>
          <w:sz w:val="24"/>
          <w:szCs w:val="24"/>
        </w:rPr>
        <w:t>。</w:t>
      </w:r>
    </w:p>
    <w:p w:rsidR="00BA2EE2" w:rsidRPr="00DB0D01" w:rsidRDefault="008561B6">
      <w:pPr>
        <w:pStyle w:val="af3"/>
        <w:widowControl w:val="0"/>
        <w:numPr>
          <w:ilvl w:val="1"/>
          <w:numId w:val="1"/>
        </w:numPr>
        <w:tabs>
          <w:tab w:val="left" w:pos="993"/>
          <w:tab w:val="left" w:pos="1276"/>
        </w:tabs>
        <w:spacing w:line="500" w:lineRule="exact"/>
        <w:ind w:left="960" w:hangingChars="400" w:hanging="960"/>
        <w:jc w:val="both"/>
        <w:outlineLvl w:val="0"/>
        <w:rPr>
          <w:rFonts w:ascii="仿宋" w:eastAsia="仿宋" w:hAnsi="仿宋"/>
          <w:sz w:val="24"/>
          <w:szCs w:val="24"/>
        </w:rPr>
      </w:pPr>
      <w:r>
        <w:rPr>
          <w:rFonts w:ascii="仿宋" w:eastAsia="仿宋" w:hAnsi="仿宋" w:cs="仿宋_GB2312" w:hint="eastAsia"/>
          <w:bCs/>
          <w:kern w:val="2"/>
          <w:sz w:val="24"/>
          <w:szCs w:val="24"/>
        </w:rPr>
        <w:t>配置</w:t>
      </w:r>
      <w:r w:rsidR="00CC52BC" w:rsidRPr="00DB0D01">
        <w:rPr>
          <w:rFonts w:ascii="仿宋" w:eastAsia="仿宋" w:hAnsi="仿宋" w:cs="仿宋_GB2312" w:hint="eastAsia"/>
          <w:bCs/>
          <w:kern w:val="2"/>
          <w:sz w:val="24"/>
          <w:szCs w:val="24"/>
        </w:rPr>
        <w:t>范围：</w:t>
      </w:r>
    </w:p>
    <w:p w:rsidR="00D65D33" w:rsidRPr="00BA2EE2" w:rsidRDefault="008C29B5" w:rsidP="008C29B5">
      <w:pPr>
        <w:pStyle w:val="af3"/>
        <w:widowControl w:val="0"/>
        <w:tabs>
          <w:tab w:val="left" w:pos="993"/>
          <w:tab w:val="left" w:pos="1276"/>
        </w:tabs>
        <w:spacing w:line="500" w:lineRule="exact"/>
        <w:ind w:left="960" w:firstLineChars="0" w:firstLine="0"/>
        <w:jc w:val="both"/>
        <w:outlineLvl w:val="0"/>
        <w:rPr>
          <w:rFonts w:ascii="仿宋" w:eastAsia="仿宋" w:hAnsi="仿宋"/>
          <w:sz w:val="24"/>
          <w:szCs w:val="24"/>
        </w:rPr>
      </w:pPr>
      <w:r>
        <w:rPr>
          <w:rFonts w:ascii="仿宋" w:eastAsia="仿宋" w:hAnsi="仿宋" w:hint="eastAsia"/>
          <w:sz w:val="24"/>
          <w:szCs w:val="24"/>
        </w:rPr>
        <w:t>本次</w:t>
      </w:r>
      <w:r w:rsidR="008561B6">
        <w:rPr>
          <w:rFonts w:ascii="仿宋" w:eastAsia="仿宋" w:hAnsi="仿宋" w:cs="仿宋_GB2312" w:hint="eastAsia"/>
          <w:bCs/>
          <w:kern w:val="2"/>
          <w:sz w:val="24"/>
          <w:szCs w:val="24"/>
        </w:rPr>
        <w:t>配置</w:t>
      </w:r>
      <w:r>
        <w:rPr>
          <w:rFonts w:ascii="仿宋" w:eastAsia="仿宋" w:hAnsi="仿宋" w:hint="eastAsia"/>
          <w:sz w:val="24"/>
          <w:szCs w:val="24"/>
        </w:rPr>
        <w:t>区域为</w:t>
      </w:r>
      <w:r w:rsidR="00BA2EE2" w:rsidRPr="00BA2EE2">
        <w:rPr>
          <w:rFonts w:ascii="仿宋" w:eastAsia="仿宋" w:hAnsi="仿宋" w:hint="eastAsia"/>
          <w:sz w:val="24"/>
          <w:szCs w:val="24"/>
        </w:rPr>
        <w:t>珠海机场候机楼</w:t>
      </w:r>
      <w:r w:rsidR="00BA2EE2">
        <w:rPr>
          <w:rFonts w:ascii="仿宋" w:eastAsia="仿宋" w:hAnsi="仿宋" w:hint="eastAsia"/>
          <w:sz w:val="24"/>
          <w:szCs w:val="24"/>
        </w:rPr>
        <w:t>、</w:t>
      </w:r>
      <w:r w:rsidR="00DB0D01">
        <w:rPr>
          <w:rFonts w:ascii="仿宋" w:eastAsia="仿宋" w:hAnsi="仿宋" w:hint="eastAsia"/>
          <w:sz w:val="24"/>
          <w:szCs w:val="24"/>
        </w:rPr>
        <w:t>贵宾副楼、</w:t>
      </w:r>
      <w:r w:rsidR="00F2779C">
        <w:rPr>
          <w:rFonts w:ascii="仿宋" w:eastAsia="仿宋" w:hAnsi="仿宋" w:hint="eastAsia"/>
          <w:sz w:val="24"/>
          <w:szCs w:val="24"/>
        </w:rPr>
        <w:t>机坪、</w:t>
      </w:r>
      <w:r w:rsidR="00BA2EE2">
        <w:rPr>
          <w:rFonts w:ascii="仿宋" w:eastAsia="仿宋" w:hAnsi="仿宋" w:hint="eastAsia"/>
          <w:sz w:val="24"/>
          <w:szCs w:val="24"/>
        </w:rPr>
        <w:t>南北灯光站、动力中心</w:t>
      </w:r>
      <w:r w:rsidR="005D6CDA">
        <w:rPr>
          <w:rFonts w:ascii="仿宋" w:eastAsia="仿宋" w:hAnsi="仿宋" w:hint="eastAsia"/>
          <w:sz w:val="24"/>
          <w:szCs w:val="24"/>
        </w:rPr>
        <w:t>。</w:t>
      </w:r>
    </w:p>
    <w:p w:rsidR="00BA2EE2" w:rsidRPr="00DB0D01" w:rsidRDefault="008561B6">
      <w:pPr>
        <w:pStyle w:val="af3"/>
        <w:widowControl w:val="0"/>
        <w:numPr>
          <w:ilvl w:val="1"/>
          <w:numId w:val="1"/>
        </w:numPr>
        <w:tabs>
          <w:tab w:val="left" w:pos="993"/>
          <w:tab w:val="left" w:pos="1276"/>
        </w:tabs>
        <w:spacing w:line="500" w:lineRule="exact"/>
        <w:ind w:left="960" w:hangingChars="400" w:hanging="960"/>
        <w:jc w:val="both"/>
        <w:outlineLvl w:val="0"/>
        <w:rPr>
          <w:rFonts w:ascii="仿宋" w:eastAsia="仿宋" w:hAnsi="仿宋"/>
          <w:sz w:val="24"/>
          <w:szCs w:val="24"/>
        </w:rPr>
      </w:pPr>
      <w:r>
        <w:rPr>
          <w:rFonts w:ascii="仿宋" w:eastAsia="仿宋" w:hAnsi="仿宋" w:cs="仿宋_GB2312" w:hint="eastAsia"/>
          <w:bCs/>
          <w:kern w:val="2"/>
          <w:sz w:val="24"/>
          <w:szCs w:val="24"/>
        </w:rPr>
        <w:t>配置</w:t>
      </w:r>
      <w:r w:rsidR="00CC52BC" w:rsidRPr="00DB0D01">
        <w:rPr>
          <w:rFonts w:ascii="仿宋" w:eastAsia="仿宋" w:hAnsi="仿宋" w:cs="仿宋_GB2312" w:hint="eastAsia"/>
          <w:bCs/>
          <w:kern w:val="2"/>
          <w:sz w:val="24"/>
          <w:szCs w:val="24"/>
        </w:rPr>
        <w:t>时间：</w:t>
      </w:r>
    </w:p>
    <w:p w:rsidR="00D65D33" w:rsidRDefault="00BA2EE2" w:rsidP="008C29B5">
      <w:pPr>
        <w:pStyle w:val="af3"/>
        <w:widowControl w:val="0"/>
        <w:tabs>
          <w:tab w:val="left" w:pos="993"/>
          <w:tab w:val="left" w:pos="1276"/>
        </w:tabs>
        <w:spacing w:line="500" w:lineRule="exact"/>
        <w:ind w:left="960" w:firstLineChars="0" w:firstLine="0"/>
        <w:jc w:val="both"/>
        <w:outlineLvl w:val="0"/>
        <w:rPr>
          <w:rFonts w:ascii="仿宋" w:eastAsia="仿宋" w:hAnsi="仿宋"/>
          <w:sz w:val="24"/>
          <w:szCs w:val="24"/>
        </w:rPr>
      </w:pPr>
      <w:r>
        <w:rPr>
          <w:rFonts w:ascii="仿宋" w:eastAsia="仿宋" w:hAnsi="仿宋" w:hint="eastAsia"/>
          <w:sz w:val="24"/>
          <w:szCs w:val="24"/>
        </w:rPr>
        <w:t>灭火器</w:t>
      </w:r>
      <w:r w:rsidR="00FF048B">
        <w:rPr>
          <w:rFonts w:ascii="仿宋" w:eastAsia="仿宋" w:hAnsi="仿宋" w:hint="eastAsia"/>
          <w:sz w:val="24"/>
          <w:szCs w:val="24"/>
        </w:rPr>
        <w:t>及</w:t>
      </w:r>
      <w:r w:rsidR="00A97FED">
        <w:rPr>
          <w:rFonts w:ascii="仿宋" w:eastAsia="仿宋" w:hAnsi="仿宋" w:hint="eastAsia"/>
          <w:sz w:val="24"/>
          <w:szCs w:val="24"/>
        </w:rPr>
        <w:t>消防</w:t>
      </w:r>
      <w:r w:rsidR="00FF048B">
        <w:rPr>
          <w:rFonts w:ascii="仿宋" w:eastAsia="仿宋" w:hAnsi="仿宋" w:hint="eastAsia"/>
          <w:sz w:val="24"/>
          <w:szCs w:val="24"/>
        </w:rPr>
        <w:t>水带</w:t>
      </w:r>
      <w:r>
        <w:rPr>
          <w:rFonts w:ascii="仿宋" w:eastAsia="仿宋" w:hAnsi="仿宋" w:hint="eastAsia"/>
          <w:sz w:val="24"/>
          <w:szCs w:val="24"/>
        </w:rPr>
        <w:t>配置期间不得影响机场正常运行，</w:t>
      </w:r>
      <w:r w:rsidR="00A4227A">
        <w:rPr>
          <w:rFonts w:ascii="仿宋" w:eastAsia="仿宋" w:hAnsi="仿宋" w:hint="eastAsia"/>
          <w:sz w:val="24"/>
          <w:szCs w:val="24"/>
        </w:rPr>
        <w:t>具体每日配置时间以项目负责人通知为准</w:t>
      </w:r>
      <w:r w:rsidR="005D6CDA">
        <w:rPr>
          <w:rFonts w:ascii="仿宋" w:eastAsia="仿宋" w:hAnsi="仿宋" w:hint="eastAsia"/>
          <w:sz w:val="24"/>
          <w:szCs w:val="24"/>
        </w:rPr>
        <w:t>。</w:t>
      </w:r>
    </w:p>
    <w:p w:rsidR="005A0FCD" w:rsidRPr="00DB0D01" w:rsidRDefault="005A0FCD" w:rsidP="005A0FCD">
      <w:pPr>
        <w:pStyle w:val="af3"/>
        <w:widowControl w:val="0"/>
        <w:tabs>
          <w:tab w:val="left" w:pos="993"/>
          <w:tab w:val="left" w:pos="1276"/>
        </w:tabs>
        <w:spacing w:line="500" w:lineRule="exact"/>
        <w:ind w:left="960" w:firstLineChars="0" w:firstLine="0"/>
        <w:jc w:val="both"/>
        <w:outlineLvl w:val="0"/>
        <w:rPr>
          <w:rFonts w:ascii="仿宋" w:eastAsia="仿宋" w:hAnsi="仿宋"/>
          <w:sz w:val="24"/>
          <w:szCs w:val="24"/>
        </w:rPr>
      </w:pPr>
    </w:p>
    <w:p w:rsidR="00D65D33" w:rsidRPr="00DB0D01" w:rsidRDefault="00CC52BC">
      <w:pPr>
        <w:pStyle w:val="af3"/>
        <w:widowControl w:val="0"/>
        <w:numPr>
          <w:ilvl w:val="0"/>
          <w:numId w:val="1"/>
        </w:numPr>
        <w:spacing w:line="500" w:lineRule="exact"/>
        <w:ind w:left="964" w:hangingChars="400" w:hanging="964"/>
        <w:jc w:val="both"/>
        <w:outlineLvl w:val="0"/>
        <w:rPr>
          <w:rFonts w:ascii="仿宋" w:eastAsia="仿宋" w:hAnsi="仿宋"/>
          <w:b/>
          <w:bCs/>
          <w:kern w:val="2"/>
          <w:sz w:val="24"/>
          <w:szCs w:val="24"/>
        </w:rPr>
      </w:pPr>
      <w:r w:rsidRPr="00DB0D01">
        <w:rPr>
          <w:rFonts w:ascii="仿宋" w:eastAsia="仿宋" w:hAnsi="仿宋" w:cs="仿宋_GB2312" w:hint="eastAsia"/>
          <w:b/>
          <w:bCs/>
          <w:kern w:val="2"/>
          <w:sz w:val="24"/>
          <w:szCs w:val="24"/>
        </w:rPr>
        <w:t>项目工期要求及承包方式：</w:t>
      </w:r>
    </w:p>
    <w:p w:rsidR="00D65D33" w:rsidRPr="007C1EC2" w:rsidRDefault="00CC52BC">
      <w:pPr>
        <w:pStyle w:val="af3"/>
        <w:widowControl w:val="0"/>
        <w:numPr>
          <w:ilvl w:val="1"/>
          <w:numId w:val="1"/>
        </w:numPr>
        <w:spacing w:line="500" w:lineRule="exact"/>
        <w:ind w:left="960" w:hangingChars="400" w:hanging="960"/>
        <w:jc w:val="both"/>
        <w:outlineLvl w:val="0"/>
        <w:rPr>
          <w:rFonts w:ascii="仿宋" w:eastAsia="仿宋" w:hAnsi="仿宋"/>
          <w:bCs/>
          <w:kern w:val="2"/>
          <w:sz w:val="24"/>
          <w:szCs w:val="24"/>
        </w:rPr>
      </w:pPr>
      <w:r w:rsidRPr="007C1EC2">
        <w:rPr>
          <w:rFonts w:ascii="仿宋" w:eastAsia="仿宋" w:hAnsi="仿宋" w:cs="仿宋_GB2312" w:hint="eastAsia"/>
          <w:kern w:val="2"/>
          <w:sz w:val="24"/>
          <w:szCs w:val="24"/>
        </w:rPr>
        <w:t>工期要求：</w:t>
      </w:r>
    </w:p>
    <w:p w:rsidR="00D65D33" w:rsidRPr="007C1EC2" w:rsidRDefault="005D6CDA">
      <w:pPr>
        <w:pStyle w:val="af3"/>
        <w:widowControl w:val="0"/>
        <w:numPr>
          <w:ilvl w:val="2"/>
          <w:numId w:val="2"/>
        </w:numPr>
        <w:spacing w:line="500" w:lineRule="exact"/>
        <w:ind w:left="960" w:hangingChars="400" w:hanging="960"/>
        <w:jc w:val="both"/>
        <w:outlineLvl w:val="0"/>
        <w:rPr>
          <w:rFonts w:ascii="仿宋" w:eastAsia="仿宋" w:hAnsi="仿宋"/>
          <w:b/>
          <w:bCs/>
          <w:kern w:val="2"/>
          <w:sz w:val="24"/>
          <w:szCs w:val="24"/>
        </w:rPr>
      </w:pPr>
      <w:r>
        <w:rPr>
          <w:rFonts w:ascii="仿宋" w:eastAsia="仿宋" w:hAnsi="仿宋" w:hint="eastAsia"/>
          <w:sz w:val="24"/>
        </w:rPr>
        <w:t>自合同（或双方协议）签订后不超过</w:t>
      </w:r>
      <w:r w:rsidR="00F304CB">
        <w:rPr>
          <w:rFonts w:ascii="仿宋" w:eastAsia="仿宋" w:hAnsi="仿宋" w:hint="eastAsia"/>
          <w:sz w:val="24"/>
        </w:rPr>
        <w:t>45</w:t>
      </w:r>
      <w:r>
        <w:rPr>
          <w:rFonts w:ascii="仿宋" w:eastAsia="仿宋" w:hAnsi="仿宋" w:hint="eastAsia"/>
          <w:sz w:val="24"/>
        </w:rPr>
        <w:t>个日历日完工。</w:t>
      </w:r>
      <w:r w:rsidR="002160F2" w:rsidRPr="007C1EC2">
        <w:rPr>
          <w:rFonts w:ascii="仿宋" w:eastAsia="仿宋" w:hAnsi="仿宋"/>
          <w:b/>
          <w:bCs/>
          <w:kern w:val="2"/>
          <w:sz w:val="24"/>
          <w:szCs w:val="24"/>
        </w:rPr>
        <w:t xml:space="preserve"> </w:t>
      </w:r>
    </w:p>
    <w:p w:rsidR="00D65D33" w:rsidRPr="007C1EC2" w:rsidRDefault="00CC52BC">
      <w:pPr>
        <w:pStyle w:val="af3"/>
        <w:widowControl w:val="0"/>
        <w:numPr>
          <w:ilvl w:val="2"/>
          <w:numId w:val="2"/>
        </w:numPr>
        <w:spacing w:line="500" w:lineRule="exact"/>
        <w:ind w:left="960" w:hangingChars="400" w:hanging="960"/>
        <w:jc w:val="both"/>
        <w:outlineLvl w:val="0"/>
        <w:rPr>
          <w:rFonts w:ascii="仿宋" w:eastAsia="仿宋" w:hAnsi="仿宋"/>
          <w:b/>
          <w:bCs/>
          <w:kern w:val="2"/>
          <w:sz w:val="24"/>
          <w:szCs w:val="24"/>
        </w:rPr>
      </w:pPr>
      <w:r w:rsidRPr="007C1EC2">
        <w:rPr>
          <w:rFonts w:ascii="仿宋" w:eastAsia="仿宋" w:hAnsi="仿宋"/>
          <w:sz w:val="24"/>
        </w:rPr>
        <w:t>开工日期：</w:t>
      </w:r>
      <w:r w:rsidRPr="007C1EC2">
        <w:rPr>
          <w:rFonts w:ascii="仿宋" w:eastAsia="仿宋" w:hAnsi="仿宋" w:hint="eastAsia"/>
          <w:sz w:val="24"/>
        </w:rPr>
        <w:t>项目</w:t>
      </w:r>
      <w:r w:rsidRPr="007C1EC2">
        <w:rPr>
          <w:rFonts w:ascii="仿宋" w:eastAsia="仿宋" w:hAnsi="仿宋"/>
          <w:sz w:val="24"/>
        </w:rPr>
        <w:t>承包</w:t>
      </w:r>
      <w:r w:rsidRPr="007C1EC2">
        <w:rPr>
          <w:rFonts w:ascii="仿宋" w:eastAsia="仿宋" w:hAnsi="仿宋" w:hint="eastAsia"/>
          <w:sz w:val="24"/>
        </w:rPr>
        <w:t>商</w:t>
      </w:r>
      <w:r w:rsidRPr="007C1EC2">
        <w:rPr>
          <w:rFonts w:ascii="仿宋" w:eastAsia="仿宋" w:hAnsi="仿宋"/>
          <w:sz w:val="24"/>
        </w:rPr>
        <w:t>在收到中标通知后组织人力、</w:t>
      </w:r>
      <w:r w:rsidR="00DB0D01">
        <w:rPr>
          <w:rFonts w:ascii="仿宋" w:eastAsia="仿宋" w:hAnsi="仿宋" w:hint="eastAsia"/>
          <w:sz w:val="24"/>
        </w:rPr>
        <w:t>产品等</w:t>
      </w:r>
      <w:r w:rsidRPr="007C1EC2">
        <w:rPr>
          <w:rFonts w:ascii="仿宋" w:eastAsia="仿宋" w:hAnsi="仿宋"/>
          <w:sz w:val="24"/>
        </w:rPr>
        <w:t>做好</w:t>
      </w:r>
      <w:r w:rsidR="00DB0D01">
        <w:rPr>
          <w:rFonts w:ascii="仿宋" w:eastAsia="仿宋" w:hAnsi="仿宋" w:hint="eastAsia"/>
          <w:sz w:val="24"/>
        </w:rPr>
        <w:t>灭火器配置</w:t>
      </w:r>
      <w:r w:rsidRPr="007C1EC2">
        <w:rPr>
          <w:rFonts w:ascii="仿宋" w:eastAsia="仿宋" w:hAnsi="仿宋" w:hint="eastAsia"/>
          <w:sz w:val="24"/>
        </w:rPr>
        <w:t>前</w:t>
      </w:r>
      <w:r w:rsidRPr="007C1EC2">
        <w:rPr>
          <w:rFonts w:ascii="仿宋" w:eastAsia="仿宋" w:hAnsi="仿宋"/>
          <w:sz w:val="24"/>
        </w:rPr>
        <w:t>准备工作，</w:t>
      </w:r>
      <w:r w:rsidRPr="007C1EC2">
        <w:rPr>
          <w:rFonts w:ascii="仿宋" w:eastAsia="仿宋" w:hAnsi="仿宋" w:hint="eastAsia"/>
          <w:sz w:val="24"/>
        </w:rPr>
        <w:t>具</w:t>
      </w:r>
      <w:r w:rsidRPr="007C1EC2">
        <w:rPr>
          <w:rFonts w:ascii="仿宋" w:eastAsia="仿宋" w:hAnsi="仿宋"/>
          <w:sz w:val="24"/>
        </w:rPr>
        <w:t>体</w:t>
      </w:r>
      <w:r w:rsidRPr="007C1EC2">
        <w:rPr>
          <w:rFonts w:ascii="仿宋" w:eastAsia="仿宋" w:hAnsi="仿宋" w:hint="eastAsia"/>
          <w:sz w:val="24"/>
        </w:rPr>
        <w:t>日期以</w:t>
      </w:r>
      <w:r w:rsidR="00E274E5" w:rsidRPr="007C1EC2">
        <w:rPr>
          <w:rFonts w:ascii="仿宋" w:eastAsia="仿宋" w:hAnsi="仿宋" w:hint="eastAsia"/>
          <w:sz w:val="24"/>
        </w:rPr>
        <w:t>项目</w:t>
      </w:r>
      <w:r w:rsidR="00E274E5" w:rsidRPr="007C1EC2">
        <w:rPr>
          <w:rFonts w:ascii="仿宋" w:eastAsia="仿宋" w:hAnsi="仿宋"/>
          <w:sz w:val="24"/>
        </w:rPr>
        <w:t>负责人</w:t>
      </w:r>
      <w:r w:rsidRPr="007C1EC2">
        <w:rPr>
          <w:rFonts w:ascii="仿宋" w:eastAsia="仿宋" w:hAnsi="仿宋"/>
          <w:sz w:val="24"/>
        </w:rPr>
        <w:t>下达开工令日期为准</w:t>
      </w:r>
      <w:r w:rsidRPr="007C1EC2">
        <w:rPr>
          <w:rFonts w:ascii="仿宋" w:eastAsia="仿宋" w:hAnsi="仿宋" w:hint="eastAsia"/>
          <w:sz w:val="24"/>
        </w:rPr>
        <w:t>；</w:t>
      </w:r>
      <w:r w:rsidRPr="007C1EC2">
        <w:rPr>
          <w:rFonts w:ascii="仿宋" w:eastAsia="仿宋" w:hAnsi="仿宋"/>
          <w:sz w:val="24"/>
        </w:rPr>
        <w:t>若延期超过</w:t>
      </w:r>
      <w:r w:rsidR="005D6CDA">
        <w:rPr>
          <w:rFonts w:ascii="仿宋" w:eastAsia="仿宋" w:hAnsi="仿宋" w:hint="eastAsia"/>
          <w:sz w:val="24"/>
        </w:rPr>
        <w:t>30</w:t>
      </w:r>
      <w:r w:rsidRPr="007C1EC2">
        <w:rPr>
          <w:rFonts w:ascii="仿宋" w:eastAsia="仿宋" w:hAnsi="仿宋"/>
          <w:sz w:val="24"/>
        </w:rPr>
        <w:t>天仍未开工</w:t>
      </w:r>
      <w:r w:rsidRPr="007C1EC2">
        <w:rPr>
          <w:rFonts w:ascii="仿宋" w:eastAsia="仿宋" w:hAnsi="仿宋" w:hint="eastAsia"/>
          <w:sz w:val="24"/>
        </w:rPr>
        <w:t>，</w:t>
      </w:r>
      <w:r w:rsidRPr="007C1EC2">
        <w:rPr>
          <w:rFonts w:ascii="仿宋" w:eastAsia="仿宋" w:hAnsi="仿宋"/>
          <w:sz w:val="24"/>
        </w:rPr>
        <w:t>管理公司有权解除合同</w:t>
      </w:r>
      <w:r w:rsidRPr="007C1EC2">
        <w:rPr>
          <w:rFonts w:ascii="仿宋" w:eastAsia="仿宋" w:hAnsi="仿宋" w:hint="eastAsia"/>
          <w:sz w:val="24"/>
        </w:rPr>
        <w:t>。</w:t>
      </w:r>
    </w:p>
    <w:p w:rsidR="002773D8" w:rsidRPr="007B6C7A" w:rsidRDefault="008829B6" w:rsidP="007B6C7A">
      <w:pPr>
        <w:pStyle w:val="af3"/>
        <w:widowControl w:val="0"/>
        <w:numPr>
          <w:ilvl w:val="2"/>
          <w:numId w:val="2"/>
        </w:numPr>
        <w:spacing w:line="500" w:lineRule="exact"/>
        <w:ind w:left="960" w:hangingChars="400" w:hanging="960"/>
        <w:jc w:val="both"/>
        <w:outlineLvl w:val="0"/>
        <w:rPr>
          <w:rFonts w:ascii="仿宋" w:eastAsia="仿宋" w:hAnsi="仿宋"/>
          <w:b/>
          <w:bCs/>
          <w:kern w:val="2"/>
          <w:sz w:val="24"/>
          <w:szCs w:val="24"/>
        </w:rPr>
      </w:pPr>
      <w:r w:rsidRPr="007C1EC2">
        <w:rPr>
          <w:rFonts w:ascii="仿宋" w:eastAsia="仿宋" w:hAnsi="仿宋"/>
          <w:sz w:val="24"/>
        </w:rPr>
        <w:t>如因管理公司原因，在项目承包商</w:t>
      </w:r>
      <w:r w:rsidRPr="007C1EC2">
        <w:rPr>
          <w:rFonts w:ascii="仿宋" w:eastAsia="仿宋" w:hAnsi="仿宋" w:hint="eastAsia"/>
          <w:sz w:val="24"/>
        </w:rPr>
        <w:t>已</w:t>
      </w:r>
      <w:r w:rsidR="00CC52BC" w:rsidRPr="007C1EC2">
        <w:rPr>
          <w:rFonts w:ascii="仿宋" w:eastAsia="仿宋" w:hAnsi="仿宋"/>
          <w:sz w:val="24"/>
        </w:rPr>
        <w:t>具备开工条件，管理公司还未能交出施工场地而拖延时间，由此造成的工期损失，项目承包商可按合同工</w:t>
      </w:r>
      <w:r w:rsidR="00CC52BC" w:rsidRPr="007C1EC2">
        <w:rPr>
          <w:rFonts w:ascii="仿宋" w:eastAsia="仿宋" w:hAnsi="仿宋"/>
          <w:sz w:val="24"/>
        </w:rPr>
        <w:lastRenderedPageBreak/>
        <w:t>期顺延</w:t>
      </w:r>
      <w:r w:rsidR="00CC52BC" w:rsidRPr="007C1EC2">
        <w:rPr>
          <w:rFonts w:ascii="仿宋" w:eastAsia="仿宋" w:hAnsi="仿宋" w:hint="eastAsia"/>
          <w:sz w:val="24"/>
        </w:rPr>
        <w:t>。</w:t>
      </w:r>
    </w:p>
    <w:p w:rsidR="00D65D33" w:rsidRPr="007C1EC2" w:rsidRDefault="008561B6">
      <w:pPr>
        <w:pStyle w:val="af3"/>
        <w:widowControl w:val="0"/>
        <w:numPr>
          <w:ilvl w:val="0"/>
          <w:numId w:val="2"/>
        </w:numPr>
        <w:spacing w:line="500" w:lineRule="exact"/>
        <w:ind w:left="964" w:hangingChars="400" w:hanging="964"/>
        <w:jc w:val="both"/>
        <w:outlineLvl w:val="0"/>
        <w:rPr>
          <w:rFonts w:ascii="仿宋" w:eastAsia="仿宋" w:hAnsi="仿宋"/>
          <w:b/>
          <w:bCs/>
          <w:kern w:val="2"/>
          <w:sz w:val="24"/>
          <w:szCs w:val="24"/>
        </w:rPr>
      </w:pPr>
      <w:r>
        <w:rPr>
          <w:rFonts w:ascii="仿宋" w:eastAsia="仿宋" w:hAnsi="仿宋" w:cs="仿宋_GB2312" w:hint="eastAsia"/>
          <w:b/>
          <w:bCs/>
          <w:kern w:val="2"/>
          <w:sz w:val="24"/>
          <w:szCs w:val="24"/>
        </w:rPr>
        <w:t>产品</w:t>
      </w:r>
      <w:r w:rsidR="00CC52BC" w:rsidRPr="007C1EC2">
        <w:rPr>
          <w:rFonts w:ascii="仿宋" w:eastAsia="仿宋" w:hAnsi="仿宋" w:cs="仿宋_GB2312" w:hint="eastAsia"/>
          <w:b/>
          <w:bCs/>
          <w:kern w:val="2"/>
          <w:sz w:val="24"/>
          <w:szCs w:val="24"/>
        </w:rPr>
        <w:t>质量标准：</w:t>
      </w:r>
    </w:p>
    <w:p w:rsidR="00D65D33" w:rsidRPr="007C1EC2" w:rsidRDefault="00CC52BC">
      <w:pPr>
        <w:pStyle w:val="af3"/>
        <w:widowControl w:val="0"/>
        <w:numPr>
          <w:ilvl w:val="1"/>
          <w:numId w:val="2"/>
        </w:numPr>
        <w:spacing w:line="500" w:lineRule="exact"/>
        <w:ind w:left="960" w:hangingChars="400" w:hanging="960"/>
        <w:jc w:val="both"/>
        <w:outlineLvl w:val="0"/>
        <w:rPr>
          <w:rFonts w:ascii="仿宋" w:eastAsia="仿宋" w:hAnsi="仿宋"/>
          <w:b/>
          <w:bCs/>
          <w:kern w:val="2"/>
          <w:sz w:val="24"/>
          <w:szCs w:val="24"/>
        </w:rPr>
      </w:pPr>
      <w:r w:rsidRPr="007C1EC2">
        <w:rPr>
          <w:rFonts w:ascii="仿宋" w:eastAsia="仿宋" w:hAnsi="仿宋" w:cs="仿宋_GB2312" w:hint="eastAsia"/>
          <w:sz w:val="24"/>
          <w:szCs w:val="24"/>
        </w:rPr>
        <w:t>质量标准：</w:t>
      </w:r>
    </w:p>
    <w:p w:rsidR="00DB0D01" w:rsidRDefault="00310774" w:rsidP="00FB7577">
      <w:pPr>
        <w:pStyle w:val="af3"/>
        <w:widowControl w:val="0"/>
        <w:numPr>
          <w:ilvl w:val="2"/>
          <w:numId w:val="2"/>
        </w:numPr>
        <w:spacing w:line="500" w:lineRule="exact"/>
        <w:ind w:left="960" w:hangingChars="400" w:hanging="960"/>
        <w:jc w:val="both"/>
        <w:outlineLvl w:val="0"/>
        <w:rPr>
          <w:rFonts w:ascii="仿宋" w:eastAsia="仿宋" w:hAnsi="仿宋" w:cs="仿宋_GB2312"/>
          <w:sz w:val="24"/>
          <w:szCs w:val="24"/>
        </w:rPr>
      </w:pPr>
      <w:r>
        <w:rPr>
          <w:rFonts w:ascii="仿宋" w:eastAsia="仿宋" w:hAnsi="仿宋" w:cs="仿宋_GB2312" w:hint="eastAsia"/>
          <w:sz w:val="24"/>
          <w:szCs w:val="24"/>
        </w:rPr>
        <w:t>安装配置</w:t>
      </w:r>
      <w:r w:rsidR="00FF048B">
        <w:rPr>
          <w:rFonts w:ascii="仿宋" w:eastAsia="仿宋" w:hAnsi="仿宋" w:cs="仿宋_GB2312" w:hint="eastAsia"/>
          <w:sz w:val="24"/>
          <w:szCs w:val="24"/>
        </w:rPr>
        <w:t>消防水带、</w:t>
      </w:r>
      <w:r>
        <w:rPr>
          <w:rFonts w:ascii="仿宋" w:eastAsia="仿宋" w:hAnsi="仿宋" w:cs="仿宋_GB2312" w:hint="eastAsia"/>
          <w:sz w:val="24"/>
          <w:szCs w:val="24"/>
        </w:rPr>
        <w:t>灭火器所使用的</w:t>
      </w:r>
      <w:r w:rsidR="002773D8" w:rsidRPr="002773D8">
        <w:rPr>
          <w:rFonts w:ascii="仿宋" w:eastAsia="仿宋" w:hAnsi="仿宋" w:cs="仿宋_GB2312" w:hint="eastAsia"/>
          <w:sz w:val="24"/>
          <w:szCs w:val="24"/>
        </w:rPr>
        <w:t>材料和产品，必须符合国家及行业现行质量标准，</w:t>
      </w:r>
      <w:r w:rsidR="009F3563" w:rsidRPr="009F3563">
        <w:rPr>
          <w:rFonts w:ascii="仿宋" w:eastAsia="仿宋" w:hAnsi="仿宋" w:cs="仿宋_GB2312" w:hint="eastAsia"/>
          <w:sz w:val="24"/>
          <w:szCs w:val="24"/>
        </w:rPr>
        <w:t>并具备产品合格证及3C认证证书</w:t>
      </w:r>
      <w:r w:rsidR="002773D8" w:rsidRPr="002773D8">
        <w:rPr>
          <w:rFonts w:ascii="仿宋" w:eastAsia="仿宋" w:hAnsi="仿宋" w:cs="仿宋_GB2312" w:hint="eastAsia"/>
          <w:sz w:val="24"/>
          <w:szCs w:val="24"/>
        </w:rPr>
        <w:t>。</w:t>
      </w:r>
    </w:p>
    <w:p w:rsidR="002773D8" w:rsidRPr="00FB7577" w:rsidRDefault="002773D8" w:rsidP="00FB7577">
      <w:pPr>
        <w:pStyle w:val="af3"/>
        <w:widowControl w:val="0"/>
        <w:numPr>
          <w:ilvl w:val="2"/>
          <w:numId w:val="2"/>
        </w:numPr>
        <w:spacing w:line="500" w:lineRule="exact"/>
        <w:ind w:left="960" w:hangingChars="400" w:hanging="960"/>
        <w:jc w:val="both"/>
        <w:outlineLvl w:val="0"/>
        <w:rPr>
          <w:rFonts w:ascii="仿宋" w:eastAsia="仿宋" w:hAnsi="仿宋" w:cs="仿宋_GB2312"/>
          <w:sz w:val="24"/>
          <w:szCs w:val="24"/>
        </w:rPr>
      </w:pPr>
      <w:r w:rsidRPr="002773D8">
        <w:rPr>
          <w:rFonts w:ascii="仿宋" w:eastAsia="仿宋" w:hAnsi="仿宋" w:cs="仿宋_GB2312" w:hint="eastAsia"/>
          <w:sz w:val="24"/>
          <w:szCs w:val="24"/>
        </w:rPr>
        <w:t>项目承包商提供的零配件若不符合国家及行业现行质量标准或管理公司所要求的质量标准，项目承包商应无条件全部更换，由此给管理公司造成的经济损失由项目承包商全部承担，包括行业管理部门因此而对管理公司进行的处罚。</w:t>
      </w:r>
    </w:p>
    <w:p w:rsidR="00D65D33" w:rsidRPr="007C1EC2" w:rsidRDefault="00CC52BC">
      <w:pPr>
        <w:pStyle w:val="af3"/>
        <w:widowControl w:val="0"/>
        <w:numPr>
          <w:ilvl w:val="1"/>
          <w:numId w:val="2"/>
        </w:numPr>
        <w:spacing w:line="500" w:lineRule="exact"/>
        <w:ind w:left="960" w:hangingChars="400" w:hanging="960"/>
        <w:jc w:val="both"/>
        <w:outlineLvl w:val="0"/>
        <w:rPr>
          <w:rFonts w:ascii="仿宋" w:eastAsia="仿宋" w:hAnsi="仿宋"/>
          <w:b/>
          <w:bCs/>
          <w:kern w:val="2"/>
          <w:sz w:val="24"/>
          <w:szCs w:val="24"/>
        </w:rPr>
      </w:pPr>
      <w:r w:rsidRPr="007C1EC2">
        <w:rPr>
          <w:rFonts w:ascii="仿宋" w:eastAsia="仿宋" w:hAnsi="仿宋" w:cs="仿宋_GB2312" w:hint="eastAsia"/>
          <w:sz w:val="24"/>
          <w:szCs w:val="24"/>
        </w:rPr>
        <w:t>验收标准：</w:t>
      </w:r>
    </w:p>
    <w:p w:rsidR="00310774" w:rsidRDefault="0063334F" w:rsidP="00E740E4">
      <w:pPr>
        <w:pStyle w:val="af3"/>
        <w:widowControl w:val="0"/>
        <w:numPr>
          <w:ilvl w:val="2"/>
          <w:numId w:val="2"/>
        </w:numPr>
        <w:spacing w:line="500" w:lineRule="exact"/>
        <w:ind w:left="960" w:hangingChars="400" w:hanging="960"/>
        <w:jc w:val="both"/>
        <w:outlineLvl w:val="0"/>
        <w:rPr>
          <w:rFonts w:ascii="仿宋" w:eastAsia="仿宋" w:hAnsi="仿宋" w:cs="仿宋_GB2312"/>
          <w:sz w:val="24"/>
          <w:szCs w:val="24"/>
        </w:rPr>
      </w:pPr>
      <w:r>
        <w:rPr>
          <w:rFonts w:ascii="仿宋" w:eastAsia="仿宋" w:hAnsi="仿宋" w:cs="仿宋_GB2312" w:hint="eastAsia"/>
          <w:sz w:val="24"/>
          <w:szCs w:val="24"/>
        </w:rPr>
        <w:t>所提供的</w:t>
      </w:r>
      <w:r w:rsidR="00310774" w:rsidRPr="00E740E4">
        <w:rPr>
          <w:rFonts w:ascii="仿宋" w:eastAsia="仿宋" w:hAnsi="仿宋" w:cs="仿宋_GB2312" w:hint="eastAsia"/>
          <w:sz w:val="24"/>
          <w:szCs w:val="24"/>
        </w:rPr>
        <w:t>产品，必须符合国家及行业现行质量标准，同时附有产品合格证。</w:t>
      </w:r>
      <w:r w:rsidR="00E740E4">
        <w:rPr>
          <w:rFonts w:ascii="仿宋" w:eastAsia="仿宋" w:hAnsi="仿宋" w:cs="仿宋_GB2312" w:hint="eastAsia"/>
          <w:sz w:val="24"/>
          <w:szCs w:val="24"/>
        </w:rPr>
        <w:t>安装配置应符合管理公司要求。</w:t>
      </w:r>
    </w:p>
    <w:p w:rsidR="0063334F" w:rsidRPr="00E740E4" w:rsidRDefault="0063334F" w:rsidP="00E740E4">
      <w:pPr>
        <w:pStyle w:val="af3"/>
        <w:widowControl w:val="0"/>
        <w:numPr>
          <w:ilvl w:val="2"/>
          <w:numId w:val="2"/>
        </w:numPr>
        <w:spacing w:line="500" w:lineRule="exact"/>
        <w:ind w:left="960" w:hangingChars="400" w:hanging="960"/>
        <w:jc w:val="both"/>
        <w:outlineLvl w:val="0"/>
        <w:rPr>
          <w:rFonts w:ascii="仿宋" w:eastAsia="仿宋" w:hAnsi="仿宋" w:cs="仿宋_GB2312"/>
          <w:sz w:val="24"/>
          <w:szCs w:val="24"/>
        </w:rPr>
      </w:pPr>
      <w:r>
        <w:rPr>
          <w:rFonts w:ascii="仿宋" w:eastAsia="仿宋" w:hAnsi="仿宋" w:cs="仿宋_GB2312" w:hint="eastAsia"/>
          <w:sz w:val="24"/>
          <w:szCs w:val="24"/>
        </w:rPr>
        <w:t>外观无破损、变形，且产品配置数量、规格与要求一致。</w:t>
      </w:r>
    </w:p>
    <w:p w:rsidR="000F7A87" w:rsidRPr="0063334F" w:rsidRDefault="000F7A87" w:rsidP="000F7A87">
      <w:pPr>
        <w:pStyle w:val="af3"/>
        <w:widowControl w:val="0"/>
        <w:numPr>
          <w:ilvl w:val="0"/>
          <w:numId w:val="2"/>
        </w:numPr>
        <w:spacing w:line="500" w:lineRule="exact"/>
        <w:ind w:left="964" w:hangingChars="400" w:hanging="964"/>
        <w:jc w:val="both"/>
        <w:outlineLvl w:val="0"/>
        <w:rPr>
          <w:rFonts w:ascii="仿宋" w:eastAsia="仿宋" w:hAnsi="仿宋"/>
          <w:b/>
          <w:bCs/>
          <w:kern w:val="2"/>
          <w:sz w:val="24"/>
          <w:szCs w:val="24"/>
        </w:rPr>
      </w:pPr>
      <w:r>
        <w:rPr>
          <w:rFonts w:ascii="仿宋" w:eastAsia="仿宋" w:hAnsi="仿宋" w:cs="仿宋_GB2312" w:hint="eastAsia"/>
          <w:b/>
          <w:bCs/>
          <w:kern w:val="2"/>
          <w:sz w:val="24"/>
          <w:szCs w:val="24"/>
        </w:rPr>
        <w:t>资格要求</w:t>
      </w:r>
      <w:r w:rsidRPr="007C1EC2">
        <w:rPr>
          <w:rFonts w:ascii="仿宋" w:eastAsia="仿宋" w:hAnsi="仿宋" w:cs="仿宋_GB2312" w:hint="eastAsia"/>
          <w:b/>
          <w:bCs/>
          <w:kern w:val="2"/>
          <w:sz w:val="24"/>
          <w:szCs w:val="24"/>
        </w:rPr>
        <w:t>：</w:t>
      </w:r>
    </w:p>
    <w:p w:rsidR="009F26DD" w:rsidRPr="000F7A87" w:rsidRDefault="00B108F7" w:rsidP="00B108F7">
      <w:pPr>
        <w:pStyle w:val="af3"/>
        <w:widowControl w:val="0"/>
        <w:numPr>
          <w:ilvl w:val="1"/>
          <w:numId w:val="2"/>
        </w:numPr>
        <w:spacing w:line="500" w:lineRule="exact"/>
        <w:ind w:firstLineChars="0"/>
        <w:jc w:val="both"/>
        <w:outlineLvl w:val="0"/>
        <w:rPr>
          <w:rFonts w:ascii="仿宋" w:eastAsia="仿宋" w:hAnsi="仿宋" w:cs="仿宋_GB2312"/>
          <w:sz w:val="24"/>
          <w:szCs w:val="24"/>
        </w:rPr>
      </w:pPr>
      <w:r>
        <w:rPr>
          <w:rFonts w:ascii="仿宋" w:eastAsia="仿宋" w:hAnsi="仿宋" w:cs="仿宋_GB2312" w:hint="eastAsia"/>
          <w:kern w:val="2"/>
          <w:sz w:val="24"/>
          <w:szCs w:val="24"/>
        </w:rPr>
        <w:t xml:space="preserve"> </w:t>
      </w:r>
      <w:r>
        <w:rPr>
          <w:rFonts w:ascii="仿宋" w:eastAsia="仿宋" w:hAnsi="仿宋" w:cs="仿宋_GB2312"/>
          <w:kern w:val="2"/>
          <w:sz w:val="24"/>
          <w:szCs w:val="24"/>
        </w:rPr>
        <w:t xml:space="preserve">   </w:t>
      </w:r>
      <w:bookmarkStart w:id="0" w:name="_GoBack"/>
      <w:bookmarkEnd w:id="0"/>
      <w:r w:rsidRPr="00B108F7">
        <w:rPr>
          <w:rFonts w:ascii="仿宋" w:eastAsia="仿宋" w:hAnsi="仿宋" w:cs="仿宋_GB2312" w:hint="eastAsia"/>
          <w:kern w:val="2"/>
          <w:sz w:val="24"/>
          <w:szCs w:val="24"/>
        </w:rPr>
        <w:t>供应商2021 年 1 月 1 日至今，承接过20 万元及以上的消防器材供货项目，提供业绩合同复印件，加盖单位公章（以合同签订时间为准）。</w:t>
      </w:r>
    </w:p>
    <w:p w:rsidR="003635FB" w:rsidRPr="0063334F" w:rsidRDefault="002403EF" w:rsidP="0063334F">
      <w:pPr>
        <w:pStyle w:val="af3"/>
        <w:widowControl w:val="0"/>
        <w:numPr>
          <w:ilvl w:val="0"/>
          <w:numId w:val="2"/>
        </w:numPr>
        <w:spacing w:line="500" w:lineRule="exact"/>
        <w:ind w:left="964" w:hangingChars="400" w:hanging="964"/>
        <w:jc w:val="both"/>
        <w:outlineLvl w:val="0"/>
        <w:rPr>
          <w:rFonts w:ascii="仿宋" w:eastAsia="仿宋" w:hAnsi="仿宋"/>
          <w:b/>
          <w:bCs/>
          <w:kern w:val="2"/>
          <w:sz w:val="24"/>
          <w:szCs w:val="24"/>
        </w:rPr>
      </w:pPr>
      <w:r w:rsidRPr="007C1EC2">
        <w:rPr>
          <w:rFonts w:ascii="仿宋" w:eastAsia="仿宋" w:hAnsi="仿宋" w:cs="仿宋_GB2312" w:hint="eastAsia"/>
          <w:b/>
          <w:bCs/>
          <w:kern w:val="2"/>
          <w:sz w:val="24"/>
          <w:szCs w:val="24"/>
        </w:rPr>
        <w:t>项目管理</w:t>
      </w:r>
      <w:r w:rsidR="00E1401B" w:rsidRPr="007C1EC2">
        <w:rPr>
          <w:rFonts w:ascii="仿宋" w:eastAsia="仿宋" w:hAnsi="仿宋" w:cs="仿宋_GB2312" w:hint="eastAsia"/>
          <w:b/>
          <w:bCs/>
          <w:kern w:val="2"/>
          <w:sz w:val="24"/>
          <w:szCs w:val="24"/>
        </w:rPr>
        <w:t>方案</w:t>
      </w:r>
      <w:r w:rsidR="00CC52BC" w:rsidRPr="007C1EC2">
        <w:rPr>
          <w:rFonts w:ascii="仿宋" w:eastAsia="仿宋" w:hAnsi="仿宋" w:cs="仿宋_GB2312" w:hint="eastAsia"/>
          <w:b/>
          <w:bCs/>
          <w:kern w:val="2"/>
          <w:sz w:val="24"/>
          <w:szCs w:val="24"/>
        </w:rPr>
        <w:t>：</w:t>
      </w:r>
    </w:p>
    <w:p w:rsidR="008777C1" w:rsidRPr="00F97512" w:rsidRDefault="00CC52BC" w:rsidP="001A5586">
      <w:pPr>
        <w:widowControl w:val="0"/>
        <w:numPr>
          <w:ilvl w:val="1"/>
          <w:numId w:val="2"/>
        </w:numPr>
        <w:tabs>
          <w:tab w:val="left" w:pos="993"/>
          <w:tab w:val="left" w:pos="1276"/>
        </w:tabs>
        <w:spacing w:line="500" w:lineRule="exact"/>
        <w:ind w:left="960" w:hangingChars="400" w:hanging="960"/>
        <w:jc w:val="both"/>
        <w:outlineLvl w:val="0"/>
        <w:rPr>
          <w:rFonts w:ascii="仿宋" w:eastAsia="仿宋" w:hAnsi="仿宋"/>
          <w:bCs/>
          <w:sz w:val="24"/>
          <w:szCs w:val="24"/>
        </w:rPr>
      </w:pPr>
      <w:r w:rsidRPr="00F97512">
        <w:rPr>
          <w:rFonts w:ascii="仿宋" w:eastAsia="仿宋" w:hAnsi="仿宋" w:cs="仿宋_GB2312" w:hint="eastAsia"/>
          <w:bCs/>
          <w:sz w:val="24"/>
          <w:szCs w:val="24"/>
        </w:rPr>
        <w:t>进度管理</w:t>
      </w:r>
      <w:r w:rsidR="003635FB" w:rsidRPr="00F97512">
        <w:rPr>
          <w:rFonts w:ascii="仿宋" w:eastAsia="仿宋" w:hAnsi="仿宋" w:cs="仿宋_GB2312" w:hint="eastAsia"/>
          <w:bCs/>
          <w:sz w:val="24"/>
          <w:szCs w:val="24"/>
        </w:rPr>
        <w:t>方案</w:t>
      </w:r>
      <w:r w:rsidRPr="00F97512">
        <w:rPr>
          <w:rFonts w:ascii="仿宋" w:eastAsia="仿宋" w:hAnsi="仿宋" w:cs="仿宋_GB2312" w:hint="eastAsia"/>
          <w:bCs/>
          <w:sz w:val="24"/>
          <w:szCs w:val="24"/>
        </w:rPr>
        <w:t>：</w:t>
      </w:r>
    </w:p>
    <w:p w:rsidR="005F2087" w:rsidRPr="007C1EC2" w:rsidRDefault="00CC52BC" w:rsidP="00F90BCF">
      <w:pPr>
        <w:pStyle w:val="af3"/>
        <w:widowControl w:val="0"/>
        <w:numPr>
          <w:ilvl w:val="2"/>
          <w:numId w:val="2"/>
        </w:numPr>
        <w:tabs>
          <w:tab w:val="left" w:pos="993"/>
          <w:tab w:val="left" w:pos="1276"/>
        </w:tabs>
        <w:spacing w:line="500" w:lineRule="exact"/>
        <w:ind w:left="960" w:hangingChars="400" w:hanging="960"/>
        <w:jc w:val="both"/>
        <w:outlineLvl w:val="0"/>
        <w:rPr>
          <w:rFonts w:ascii="仿宋" w:eastAsia="仿宋" w:hAnsi="仿宋"/>
          <w:kern w:val="2"/>
          <w:sz w:val="24"/>
          <w:szCs w:val="24"/>
        </w:rPr>
      </w:pPr>
      <w:r w:rsidRPr="007C1EC2">
        <w:rPr>
          <w:rFonts w:ascii="仿宋" w:eastAsia="仿宋" w:hAnsi="仿宋" w:cs="仿宋_GB2312" w:hint="eastAsia"/>
          <w:kern w:val="2"/>
          <w:sz w:val="24"/>
          <w:szCs w:val="24"/>
        </w:rPr>
        <w:t>项目承包商必须严格按照招标文件中规定的项目和工期提供</w:t>
      </w:r>
      <w:r w:rsidR="00421668">
        <w:rPr>
          <w:rFonts w:ascii="仿宋" w:eastAsia="仿宋" w:hAnsi="仿宋" w:cs="仿宋_GB2312" w:hint="eastAsia"/>
          <w:kern w:val="2"/>
          <w:sz w:val="24"/>
          <w:szCs w:val="24"/>
        </w:rPr>
        <w:t>产品配置</w:t>
      </w:r>
      <w:r w:rsidRPr="007C1EC2">
        <w:rPr>
          <w:rFonts w:ascii="仿宋" w:eastAsia="仿宋" w:hAnsi="仿宋" w:cs="仿宋_GB2312" w:hint="eastAsia"/>
          <w:kern w:val="2"/>
          <w:sz w:val="24"/>
          <w:szCs w:val="24"/>
        </w:rPr>
        <w:t>进度计划</w:t>
      </w:r>
      <w:r w:rsidRPr="007C1EC2">
        <w:rPr>
          <w:rFonts w:ascii="仿宋" w:eastAsia="仿宋" w:hAnsi="仿宋" w:hint="eastAsia"/>
          <w:kern w:val="2"/>
          <w:sz w:val="24"/>
          <w:szCs w:val="24"/>
        </w:rPr>
        <w:t>交管理公司审核，并严格按照审核后的进度计划执行。</w:t>
      </w:r>
    </w:p>
    <w:p w:rsidR="00D65D33" w:rsidRPr="007C1EC2" w:rsidRDefault="00CC52BC">
      <w:pPr>
        <w:pStyle w:val="af3"/>
        <w:widowControl w:val="0"/>
        <w:numPr>
          <w:ilvl w:val="2"/>
          <w:numId w:val="2"/>
        </w:numPr>
        <w:tabs>
          <w:tab w:val="left" w:pos="2127"/>
        </w:tabs>
        <w:spacing w:line="500" w:lineRule="exact"/>
        <w:ind w:left="960" w:hangingChars="400" w:hanging="960"/>
        <w:jc w:val="both"/>
        <w:outlineLvl w:val="0"/>
        <w:rPr>
          <w:rFonts w:ascii="仿宋" w:eastAsia="仿宋" w:hAnsi="仿宋"/>
          <w:kern w:val="2"/>
          <w:sz w:val="24"/>
          <w:szCs w:val="24"/>
        </w:rPr>
      </w:pPr>
      <w:r w:rsidRPr="007C1EC2">
        <w:rPr>
          <w:rFonts w:ascii="仿宋" w:eastAsia="仿宋" w:hAnsi="仿宋" w:hint="eastAsia"/>
          <w:kern w:val="2"/>
          <w:sz w:val="24"/>
          <w:szCs w:val="24"/>
        </w:rPr>
        <w:t>项目承包商应在招标文件规定的时间内完成该工作</w:t>
      </w:r>
      <w:r w:rsidRPr="007C1EC2">
        <w:rPr>
          <w:rFonts w:ascii="仿宋" w:eastAsia="仿宋" w:hAnsi="仿宋"/>
          <w:kern w:val="2"/>
          <w:sz w:val="24"/>
          <w:szCs w:val="24"/>
        </w:rPr>
        <w:t>。</w:t>
      </w:r>
      <w:r w:rsidRPr="007C1EC2">
        <w:rPr>
          <w:rFonts w:ascii="仿宋" w:eastAsia="仿宋" w:hAnsi="仿宋" w:cs="仿宋_GB2312" w:hint="eastAsia"/>
          <w:sz w:val="24"/>
          <w:szCs w:val="24"/>
        </w:rPr>
        <w:t>对于管理公司对工期有特殊要求的项目，如应急</w:t>
      </w:r>
      <w:r w:rsidR="00BA7791">
        <w:rPr>
          <w:rFonts w:ascii="仿宋" w:eastAsia="仿宋" w:hAnsi="仿宋" w:cs="仿宋_GB2312" w:hint="eastAsia"/>
          <w:sz w:val="24"/>
          <w:szCs w:val="24"/>
        </w:rPr>
        <w:t>项目</w:t>
      </w:r>
      <w:r w:rsidRPr="007C1EC2">
        <w:rPr>
          <w:rFonts w:ascii="仿宋" w:eastAsia="仿宋" w:hAnsi="仿宋" w:cs="仿宋_GB2312" w:hint="eastAsia"/>
          <w:sz w:val="24"/>
          <w:szCs w:val="24"/>
        </w:rPr>
        <w:t>赶工，项目承包商必需配合管理公司的要求如期竣工。</w:t>
      </w:r>
    </w:p>
    <w:p w:rsidR="00D65D33" w:rsidRPr="007C1EC2" w:rsidRDefault="00CC52BC">
      <w:pPr>
        <w:pStyle w:val="af3"/>
        <w:widowControl w:val="0"/>
        <w:numPr>
          <w:ilvl w:val="2"/>
          <w:numId w:val="2"/>
        </w:numPr>
        <w:tabs>
          <w:tab w:val="left" w:pos="2127"/>
        </w:tabs>
        <w:spacing w:line="500" w:lineRule="exact"/>
        <w:ind w:left="960" w:hangingChars="400" w:hanging="960"/>
        <w:jc w:val="both"/>
        <w:outlineLvl w:val="0"/>
        <w:rPr>
          <w:rFonts w:ascii="仿宋" w:eastAsia="仿宋" w:hAnsi="仿宋"/>
          <w:kern w:val="2"/>
          <w:sz w:val="24"/>
          <w:szCs w:val="24"/>
        </w:rPr>
      </w:pPr>
      <w:r w:rsidRPr="007C1EC2">
        <w:rPr>
          <w:rFonts w:ascii="仿宋" w:eastAsia="仿宋" w:hAnsi="仿宋" w:hint="eastAsia"/>
          <w:sz w:val="24"/>
          <w:szCs w:val="24"/>
        </w:rPr>
        <w:t>项目承包商</w:t>
      </w:r>
      <w:r w:rsidRPr="007C1EC2">
        <w:rPr>
          <w:rFonts w:ascii="仿宋" w:eastAsia="仿宋" w:hAnsi="仿宋"/>
          <w:sz w:val="24"/>
          <w:szCs w:val="24"/>
        </w:rPr>
        <w:t>应按</w:t>
      </w:r>
      <w:r w:rsidRPr="007C1EC2">
        <w:rPr>
          <w:rFonts w:ascii="仿宋" w:eastAsia="仿宋" w:hAnsi="仿宋" w:hint="eastAsia"/>
          <w:sz w:val="24"/>
          <w:szCs w:val="24"/>
        </w:rPr>
        <w:t>照</w:t>
      </w:r>
      <w:r w:rsidRPr="007C1EC2">
        <w:rPr>
          <w:rFonts w:ascii="仿宋" w:eastAsia="仿宋" w:hAnsi="仿宋"/>
          <w:sz w:val="24"/>
          <w:szCs w:val="24"/>
        </w:rPr>
        <w:t>管理公司批准的进度计划</w:t>
      </w:r>
      <w:r w:rsidR="00DB0D01">
        <w:rPr>
          <w:rFonts w:ascii="仿宋" w:eastAsia="仿宋" w:hAnsi="仿宋" w:hint="eastAsia"/>
          <w:sz w:val="24"/>
          <w:szCs w:val="24"/>
        </w:rPr>
        <w:t>进行</w:t>
      </w:r>
      <w:r w:rsidR="00421668">
        <w:rPr>
          <w:rFonts w:ascii="仿宋" w:eastAsia="仿宋" w:hAnsi="仿宋" w:hint="eastAsia"/>
          <w:sz w:val="24"/>
          <w:szCs w:val="24"/>
        </w:rPr>
        <w:t>产品</w:t>
      </w:r>
      <w:r w:rsidR="00DB0D01">
        <w:rPr>
          <w:rFonts w:ascii="仿宋" w:eastAsia="仿宋" w:hAnsi="仿宋" w:hint="eastAsia"/>
          <w:sz w:val="24"/>
          <w:szCs w:val="24"/>
        </w:rPr>
        <w:t>配置</w:t>
      </w:r>
      <w:r w:rsidRPr="007C1EC2">
        <w:rPr>
          <w:rFonts w:ascii="仿宋" w:eastAsia="仿宋" w:hAnsi="仿宋"/>
          <w:sz w:val="24"/>
          <w:szCs w:val="24"/>
        </w:rPr>
        <w:t>，接受管理公司对</w:t>
      </w:r>
      <w:r w:rsidR="00421668">
        <w:rPr>
          <w:rFonts w:ascii="仿宋" w:eastAsia="仿宋" w:hAnsi="仿宋" w:hint="eastAsia"/>
          <w:sz w:val="24"/>
          <w:szCs w:val="24"/>
        </w:rPr>
        <w:t>配置</w:t>
      </w:r>
      <w:r w:rsidRPr="007C1EC2">
        <w:rPr>
          <w:rFonts w:ascii="仿宋" w:eastAsia="仿宋" w:hAnsi="仿宋"/>
          <w:sz w:val="24"/>
          <w:szCs w:val="24"/>
        </w:rPr>
        <w:t>进度的监督和检查</w:t>
      </w:r>
      <w:r w:rsidRPr="007C1EC2">
        <w:rPr>
          <w:rFonts w:ascii="仿宋" w:eastAsia="仿宋" w:hAnsi="仿宋" w:hint="eastAsia"/>
          <w:sz w:val="24"/>
          <w:szCs w:val="24"/>
        </w:rPr>
        <w:t>。</w:t>
      </w:r>
    </w:p>
    <w:p w:rsidR="00D65D33" w:rsidRPr="007C1EC2" w:rsidRDefault="00CC52BC">
      <w:pPr>
        <w:pStyle w:val="af3"/>
        <w:widowControl w:val="0"/>
        <w:numPr>
          <w:ilvl w:val="2"/>
          <w:numId w:val="2"/>
        </w:numPr>
        <w:tabs>
          <w:tab w:val="left" w:pos="993"/>
          <w:tab w:val="left" w:pos="1418"/>
        </w:tabs>
        <w:spacing w:line="500" w:lineRule="exact"/>
        <w:ind w:left="960" w:hangingChars="400" w:hanging="960"/>
        <w:jc w:val="both"/>
        <w:outlineLvl w:val="0"/>
        <w:rPr>
          <w:rFonts w:ascii="仿宋" w:eastAsia="仿宋" w:hAnsi="仿宋" w:cs="仿宋_GB2312"/>
          <w:sz w:val="24"/>
          <w:szCs w:val="24"/>
        </w:rPr>
      </w:pPr>
      <w:r w:rsidRPr="007C1EC2">
        <w:rPr>
          <w:rFonts w:ascii="仿宋" w:eastAsia="仿宋" w:hAnsi="仿宋" w:cs="仿宋_GB2312" w:hint="eastAsia"/>
          <w:sz w:val="24"/>
          <w:szCs w:val="24"/>
        </w:rPr>
        <w:t>如果管理公司指出项目承包商的实际进度和经确认的进度计划不符时，项目承包商应按管理公司的要求提出改进措施，经管理公司确认后执行。</w:t>
      </w:r>
      <w:r w:rsidR="00421668">
        <w:rPr>
          <w:rFonts w:ascii="仿宋" w:eastAsia="仿宋" w:hAnsi="仿宋" w:cs="仿宋_GB2312" w:hint="eastAsia"/>
          <w:sz w:val="24"/>
          <w:szCs w:val="24"/>
        </w:rPr>
        <w:lastRenderedPageBreak/>
        <w:t>产品配置</w:t>
      </w:r>
      <w:r w:rsidR="00F90BCF" w:rsidRPr="007C1EC2">
        <w:rPr>
          <w:rFonts w:ascii="仿宋" w:eastAsia="仿宋" w:hAnsi="仿宋" w:cs="仿宋_GB2312" w:hint="eastAsia"/>
          <w:sz w:val="24"/>
          <w:szCs w:val="24"/>
        </w:rPr>
        <w:t>进度计划即使经管理公司确认，也不能免除项目承包商根据合同约定应负的任何责任和义务</w:t>
      </w:r>
    </w:p>
    <w:p w:rsidR="00D65D33" w:rsidRPr="007C1EC2" w:rsidRDefault="00CC52BC">
      <w:pPr>
        <w:pStyle w:val="af3"/>
        <w:widowControl w:val="0"/>
        <w:numPr>
          <w:ilvl w:val="2"/>
          <w:numId w:val="2"/>
        </w:numPr>
        <w:tabs>
          <w:tab w:val="left" w:pos="993"/>
          <w:tab w:val="left" w:pos="1418"/>
        </w:tabs>
        <w:spacing w:line="500" w:lineRule="exact"/>
        <w:ind w:left="960" w:hangingChars="400" w:hanging="960"/>
        <w:jc w:val="both"/>
        <w:outlineLvl w:val="0"/>
        <w:rPr>
          <w:rFonts w:ascii="仿宋" w:eastAsia="仿宋" w:hAnsi="仿宋" w:cs="仿宋_GB2312"/>
          <w:sz w:val="24"/>
          <w:szCs w:val="24"/>
        </w:rPr>
      </w:pPr>
      <w:r w:rsidRPr="007C1EC2">
        <w:rPr>
          <w:rFonts w:ascii="仿宋" w:eastAsia="仿宋" w:hAnsi="仿宋" w:cs="仿宋_GB2312" w:hint="eastAsia"/>
          <w:sz w:val="24"/>
          <w:szCs w:val="24"/>
        </w:rPr>
        <w:t>因项目承包商原因导致实际进度与计划进度不符，项目承包商无权就改进措施要求支付任何附加费用。</w:t>
      </w:r>
    </w:p>
    <w:p w:rsidR="003635FB" w:rsidRPr="005A0FCD" w:rsidRDefault="00FC7F3E" w:rsidP="005A0FCD">
      <w:pPr>
        <w:pStyle w:val="af3"/>
        <w:widowControl w:val="0"/>
        <w:numPr>
          <w:ilvl w:val="2"/>
          <w:numId w:val="2"/>
        </w:numPr>
        <w:tabs>
          <w:tab w:val="left" w:pos="993"/>
          <w:tab w:val="left" w:pos="1418"/>
        </w:tabs>
        <w:spacing w:line="500" w:lineRule="exact"/>
        <w:ind w:left="960" w:hangingChars="400" w:hanging="960"/>
        <w:jc w:val="both"/>
        <w:outlineLvl w:val="0"/>
        <w:rPr>
          <w:rFonts w:ascii="仿宋" w:eastAsia="仿宋" w:hAnsi="仿宋" w:cs="仿宋_GB2312"/>
          <w:sz w:val="24"/>
          <w:szCs w:val="24"/>
        </w:rPr>
      </w:pPr>
      <w:r w:rsidRPr="003C2B53">
        <w:rPr>
          <w:rFonts w:ascii="仿宋" w:eastAsia="仿宋" w:hAnsi="仿宋" w:cs="仿宋_GB2312" w:hint="eastAsia"/>
          <w:sz w:val="24"/>
          <w:szCs w:val="24"/>
        </w:rPr>
        <w:t>如因项目承包商原因未能</w:t>
      </w:r>
      <w:r w:rsidRPr="003C2B53">
        <w:rPr>
          <w:rFonts w:ascii="仿宋" w:eastAsia="仿宋" w:hAnsi="仿宋" w:cs="仿宋_GB2312"/>
          <w:sz w:val="24"/>
          <w:szCs w:val="24"/>
        </w:rPr>
        <w:t>如期完工，每延误一天扣罚</w:t>
      </w:r>
      <w:r w:rsidR="00BA7791">
        <w:rPr>
          <w:rFonts w:ascii="仿宋" w:eastAsia="仿宋" w:hAnsi="仿宋" w:cs="仿宋_GB2312" w:hint="eastAsia"/>
          <w:sz w:val="24"/>
          <w:szCs w:val="24"/>
        </w:rPr>
        <w:t>项目</w:t>
      </w:r>
      <w:r w:rsidRPr="003C2B53">
        <w:rPr>
          <w:rFonts w:ascii="仿宋" w:eastAsia="仿宋" w:hAnsi="仿宋" w:cs="仿宋_GB2312"/>
          <w:sz w:val="24"/>
          <w:szCs w:val="24"/>
        </w:rPr>
        <w:t>款总额的</w:t>
      </w:r>
      <w:r w:rsidRPr="003C2B53">
        <w:rPr>
          <w:rFonts w:ascii="仿宋" w:eastAsia="仿宋" w:hAnsi="仿宋" w:cs="仿宋_GB2312" w:hint="eastAsia"/>
          <w:sz w:val="24"/>
          <w:szCs w:val="24"/>
        </w:rPr>
        <w:t xml:space="preserve"> 1</w:t>
      </w:r>
      <w:r w:rsidRPr="003C2B53">
        <w:rPr>
          <w:rFonts w:ascii="仿宋" w:eastAsia="仿宋" w:hAnsi="仿宋" w:cs="仿宋_GB2312"/>
          <w:sz w:val="24"/>
          <w:szCs w:val="24"/>
        </w:rPr>
        <w:t>%，</w:t>
      </w:r>
      <w:r w:rsidRPr="003C2B53">
        <w:rPr>
          <w:rFonts w:ascii="仿宋" w:eastAsia="仿宋" w:hAnsi="仿宋" w:cs="仿宋_GB2312" w:hint="eastAsia"/>
          <w:sz w:val="24"/>
          <w:szCs w:val="24"/>
        </w:rPr>
        <w:t>如低于300元按300元计，</w:t>
      </w:r>
      <w:r w:rsidRPr="003C2B53">
        <w:rPr>
          <w:rFonts w:ascii="仿宋" w:eastAsia="仿宋" w:hAnsi="仿宋" w:cs="仿宋_GB2312"/>
          <w:sz w:val="24"/>
          <w:szCs w:val="24"/>
        </w:rPr>
        <w:t>由于工期延误造成的损失由项目承包商承担。</w:t>
      </w:r>
    </w:p>
    <w:p w:rsidR="003635FB" w:rsidRPr="00527AAF" w:rsidRDefault="003635FB" w:rsidP="00527AAF">
      <w:pPr>
        <w:widowControl w:val="0"/>
        <w:numPr>
          <w:ilvl w:val="1"/>
          <w:numId w:val="2"/>
        </w:numPr>
        <w:tabs>
          <w:tab w:val="left" w:pos="993"/>
          <w:tab w:val="left" w:pos="1276"/>
        </w:tabs>
        <w:spacing w:line="500" w:lineRule="exact"/>
        <w:ind w:left="960" w:hangingChars="400" w:hanging="960"/>
        <w:jc w:val="both"/>
        <w:outlineLvl w:val="0"/>
        <w:rPr>
          <w:rFonts w:ascii="仿宋" w:eastAsia="仿宋" w:hAnsi="仿宋" w:cs="仿宋_GB2312"/>
          <w:bCs/>
          <w:sz w:val="24"/>
          <w:szCs w:val="24"/>
        </w:rPr>
      </w:pPr>
      <w:r w:rsidRPr="00527AAF">
        <w:rPr>
          <w:rFonts w:ascii="仿宋" w:eastAsia="仿宋" w:hAnsi="仿宋" w:cs="仿宋_GB2312" w:hint="eastAsia"/>
          <w:bCs/>
          <w:sz w:val="24"/>
          <w:szCs w:val="24"/>
        </w:rPr>
        <w:t>项目人员管理方案：</w:t>
      </w:r>
    </w:p>
    <w:p w:rsidR="00C02B96" w:rsidRPr="00C02B96" w:rsidRDefault="00C02B96" w:rsidP="00527AAF">
      <w:pPr>
        <w:pStyle w:val="af3"/>
        <w:widowControl w:val="0"/>
        <w:numPr>
          <w:ilvl w:val="2"/>
          <w:numId w:val="2"/>
        </w:numPr>
        <w:tabs>
          <w:tab w:val="left" w:pos="993"/>
          <w:tab w:val="left" w:pos="1418"/>
        </w:tabs>
        <w:spacing w:line="500" w:lineRule="exact"/>
        <w:ind w:left="960" w:hangingChars="400" w:hanging="960"/>
        <w:jc w:val="both"/>
        <w:outlineLvl w:val="0"/>
        <w:rPr>
          <w:rFonts w:ascii="仿宋" w:eastAsia="仿宋" w:hAnsi="仿宋" w:cs="仿宋_GB2312"/>
          <w:sz w:val="24"/>
          <w:szCs w:val="24"/>
        </w:rPr>
      </w:pPr>
      <w:r w:rsidRPr="00C02B96">
        <w:rPr>
          <w:rFonts w:ascii="仿宋" w:eastAsia="仿宋" w:hAnsi="仿宋" w:cs="仿宋_GB2312" w:hint="eastAsia"/>
          <w:sz w:val="24"/>
          <w:szCs w:val="24"/>
        </w:rPr>
        <w:t>供应商免费送货上门</w:t>
      </w:r>
      <w:r w:rsidR="0047792D">
        <w:rPr>
          <w:rFonts w:ascii="仿宋" w:eastAsia="仿宋" w:hAnsi="仿宋" w:cs="仿宋_GB2312" w:hint="eastAsia"/>
          <w:sz w:val="24"/>
          <w:szCs w:val="24"/>
        </w:rPr>
        <w:t>，</w:t>
      </w:r>
      <w:r w:rsidR="00F304CB">
        <w:rPr>
          <w:rFonts w:ascii="仿宋" w:eastAsia="仿宋" w:hAnsi="仿宋" w:cs="仿宋_GB2312" w:hint="eastAsia"/>
          <w:sz w:val="24"/>
          <w:szCs w:val="24"/>
        </w:rPr>
        <w:t>将灭火器、灭火器箱按我方要求配置</w:t>
      </w:r>
      <w:r w:rsidR="0047792D">
        <w:rPr>
          <w:rFonts w:ascii="仿宋" w:eastAsia="仿宋" w:hAnsi="仿宋" w:cs="仿宋_GB2312" w:hint="eastAsia"/>
          <w:sz w:val="24"/>
          <w:szCs w:val="24"/>
        </w:rPr>
        <w:t>到各地点，同时</w:t>
      </w:r>
      <w:r w:rsidR="008C4B43">
        <w:rPr>
          <w:rFonts w:ascii="仿宋" w:eastAsia="仿宋" w:hAnsi="仿宋" w:cs="仿宋_GB2312" w:hint="eastAsia"/>
          <w:sz w:val="24"/>
          <w:szCs w:val="24"/>
        </w:rPr>
        <w:t>将旧灭火器回收。</w:t>
      </w:r>
      <w:r w:rsidR="00F304CB">
        <w:rPr>
          <w:rFonts w:ascii="仿宋" w:eastAsia="仿宋" w:hAnsi="仿宋" w:cs="仿宋_GB2312" w:hint="eastAsia"/>
          <w:sz w:val="24"/>
          <w:szCs w:val="24"/>
        </w:rPr>
        <w:t>每日至少安排3-4人，配置时间大约需要3周</w:t>
      </w:r>
      <w:r w:rsidR="00103314">
        <w:rPr>
          <w:rFonts w:ascii="仿宋" w:eastAsia="仿宋" w:hAnsi="仿宋" w:cs="仿宋_GB2312" w:hint="eastAsia"/>
          <w:sz w:val="24"/>
          <w:szCs w:val="24"/>
        </w:rPr>
        <w:t>，其中控制区配置时间约2周。</w:t>
      </w:r>
    </w:p>
    <w:p w:rsidR="00C02B96" w:rsidRDefault="00C02B96" w:rsidP="00527AAF">
      <w:pPr>
        <w:pStyle w:val="af3"/>
        <w:widowControl w:val="0"/>
        <w:numPr>
          <w:ilvl w:val="2"/>
          <w:numId w:val="2"/>
        </w:numPr>
        <w:tabs>
          <w:tab w:val="left" w:pos="993"/>
          <w:tab w:val="left" w:pos="1418"/>
        </w:tabs>
        <w:spacing w:line="500" w:lineRule="exact"/>
        <w:ind w:left="960" w:hangingChars="400" w:hanging="960"/>
        <w:jc w:val="both"/>
        <w:outlineLvl w:val="0"/>
        <w:rPr>
          <w:rFonts w:ascii="仿宋" w:eastAsia="仿宋" w:hAnsi="仿宋" w:cs="仿宋_GB2312"/>
          <w:sz w:val="24"/>
          <w:szCs w:val="24"/>
        </w:rPr>
      </w:pPr>
      <w:r w:rsidRPr="00C02B96">
        <w:rPr>
          <w:rFonts w:ascii="仿宋" w:eastAsia="仿宋" w:hAnsi="仿宋" w:cs="仿宋_GB2312" w:hint="eastAsia"/>
          <w:sz w:val="24"/>
          <w:szCs w:val="24"/>
        </w:rPr>
        <w:t>配置人员办理通行证费用（</w:t>
      </w:r>
      <w:r w:rsidR="00FF048B">
        <w:rPr>
          <w:rFonts w:ascii="仿宋" w:eastAsia="仿宋" w:hAnsi="仿宋" w:cs="仿宋_GB2312"/>
          <w:sz w:val="24"/>
          <w:szCs w:val="24"/>
        </w:rPr>
        <w:t>5</w:t>
      </w:r>
      <w:r w:rsidRPr="00C02B96">
        <w:rPr>
          <w:rFonts w:ascii="仿宋" w:eastAsia="仿宋" w:hAnsi="仿宋" w:cs="仿宋_GB2312" w:hint="eastAsia"/>
          <w:sz w:val="24"/>
          <w:szCs w:val="24"/>
        </w:rPr>
        <w:t>0元/7天/人）由供应商自理</w:t>
      </w:r>
      <w:r w:rsidR="00103314">
        <w:rPr>
          <w:rFonts w:ascii="仿宋" w:eastAsia="仿宋" w:hAnsi="仿宋" w:cs="仿宋_GB2312" w:hint="eastAsia"/>
          <w:sz w:val="24"/>
          <w:szCs w:val="24"/>
        </w:rPr>
        <w:t>。</w:t>
      </w:r>
    </w:p>
    <w:p w:rsidR="003635FB" w:rsidRPr="007C1EC2" w:rsidRDefault="003635FB" w:rsidP="00527AAF">
      <w:pPr>
        <w:pStyle w:val="af3"/>
        <w:widowControl w:val="0"/>
        <w:numPr>
          <w:ilvl w:val="2"/>
          <w:numId w:val="2"/>
        </w:numPr>
        <w:tabs>
          <w:tab w:val="left" w:pos="993"/>
          <w:tab w:val="left" w:pos="1418"/>
        </w:tabs>
        <w:spacing w:line="500" w:lineRule="exact"/>
        <w:ind w:left="960" w:hangingChars="400" w:hanging="960"/>
        <w:jc w:val="both"/>
        <w:outlineLvl w:val="0"/>
        <w:rPr>
          <w:rFonts w:ascii="仿宋" w:eastAsia="仿宋" w:hAnsi="仿宋" w:cs="仿宋_GB2312"/>
          <w:sz w:val="24"/>
          <w:szCs w:val="24"/>
        </w:rPr>
      </w:pPr>
      <w:r w:rsidRPr="007C1EC2">
        <w:rPr>
          <w:rFonts w:ascii="仿宋" w:eastAsia="仿宋" w:hAnsi="仿宋" w:cs="仿宋_GB2312" w:hint="eastAsia"/>
          <w:sz w:val="24"/>
          <w:szCs w:val="24"/>
        </w:rPr>
        <w:t>项目承包商必须安排一部电话用于双方沟通联系，并保证24小时电话畅通。</w:t>
      </w:r>
    </w:p>
    <w:p w:rsidR="003635FB" w:rsidRPr="007C1EC2" w:rsidRDefault="003635FB" w:rsidP="0063334F">
      <w:pPr>
        <w:widowControl w:val="0"/>
        <w:tabs>
          <w:tab w:val="left" w:pos="993"/>
          <w:tab w:val="left" w:pos="1418"/>
        </w:tabs>
        <w:spacing w:line="500" w:lineRule="exact"/>
        <w:jc w:val="both"/>
        <w:outlineLvl w:val="0"/>
        <w:rPr>
          <w:rFonts w:ascii="仿宋" w:eastAsia="仿宋" w:hAnsi="仿宋" w:cs="仿宋_GB2312"/>
          <w:sz w:val="24"/>
          <w:szCs w:val="24"/>
          <w:highlight w:val="yellow"/>
        </w:rPr>
      </w:pPr>
    </w:p>
    <w:p w:rsidR="00FE5EEB" w:rsidRPr="007C1EC2" w:rsidRDefault="00FE5EEB" w:rsidP="00FE5EEB">
      <w:pPr>
        <w:pStyle w:val="af3"/>
        <w:widowControl w:val="0"/>
        <w:numPr>
          <w:ilvl w:val="0"/>
          <w:numId w:val="2"/>
        </w:numPr>
        <w:spacing w:line="500" w:lineRule="exact"/>
        <w:ind w:left="964" w:hangingChars="400" w:hanging="964"/>
        <w:jc w:val="both"/>
        <w:outlineLvl w:val="0"/>
        <w:rPr>
          <w:rFonts w:ascii="仿宋" w:eastAsia="仿宋" w:hAnsi="仿宋"/>
          <w:b/>
          <w:bCs/>
          <w:kern w:val="2"/>
          <w:sz w:val="24"/>
          <w:szCs w:val="24"/>
        </w:rPr>
      </w:pPr>
      <w:r w:rsidRPr="007C1EC2">
        <w:rPr>
          <w:rFonts w:ascii="仿宋" w:eastAsia="仿宋" w:hAnsi="仿宋" w:cs="仿宋_GB2312" w:hint="eastAsia"/>
          <w:b/>
          <w:bCs/>
          <w:kern w:val="2"/>
          <w:sz w:val="24"/>
          <w:szCs w:val="24"/>
        </w:rPr>
        <w:t>质量保修范围和质量保证期：</w:t>
      </w:r>
    </w:p>
    <w:p w:rsidR="00A97FED" w:rsidRDefault="00A97FED" w:rsidP="004F5114">
      <w:pPr>
        <w:widowControl w:val="0"/>
        <w:numPr>
          <w:ilvl w:val="1"/>
          <w:numId w:val="2"/>
        </w:numPr>
        <w:tabs>
          <w:tab w:val="left" w:pos="993"/>
          <w:tab w:val="left" w:pos="1276"/>
        </w:tabs>
        <w:spacing w:line="500" w:lineRule="exact"/>
        <w:ind w:left="960" w:hangingChars="400" w:hanging="960"/>
        <w:jc w:val="both"/>
        <w:outlineLvl w:val="0"/>
        <w:rPr>
          <w:rFonts w:ascii="仿宋" w:eastAsia="仿宋" w:hAnsi="仿宋"/>
          <w:sz w:val="24"/>
          <w:szCs w:val="24"/>
        </w:rPr>
      </w:pPr>
      <w:r w:rsidRPr="00A97FED">
        <w:rPr>
          <w:rFonts w:ascii="仿宋" w:eastAsia="仿宋" w:hAnsi="仿宋" w:hint="eastAsia"/>
          <w:sz w:val="24"/>
          <w:szCs w:val="24"/>
        </w:rPr>
        <w:t>灭火器、消防水带的出厂日期以中标供应商实际开始供货月份为基准日。灭火器</w:t>
      </w:r>
      <w:r w:rsidR="007A1CA3">
        <w:rPr>
          <w:rFonts w:ascii="仿宋" w:eastAsia="仿宋" w:hAnsi="仿宋" w:hint="eastAsia"/>
          <w:sz w:val="24"/>
          <w:szCs w:val="24"/>
        </w:rPr>
        <w:t>、消防水带</w:t>
      </w:r>
      <w:r w:rsidRPr="00A97FED">
        <w:rPr>
          <w:rFonts w:ascii="仿宋" w:eastAsia="仿宋" w:hAnsi="仿宋" w:hint="eastAsia"/>
          <w:sz w:val="24"/>
          <w:szCs w:val="24"/>
        </w:rPr>
        <w:t>保修期为二年</w:t>
      </w:r>
      <w:r w:rsidR="007A1CA3">
        <w:rPr>
          <w:rFonts w:ascii="仿宋" w:eastAsia="仿宋" w:hAnsi="仿宋" w:hint="eastAsia"/>
          <w:sz w:val="24"/>
          <w:szCs w:val="24"/>
        </w:rPr>
        <w:t>，</w:t>
      </w:r>
      <w:r w:rsidRPr="00A97FED">
        <w:rPr>
          <w:rFonts w:ascii="仿宋" w:eastAsia="仿宋" w:hAnsi="仿宋" w:hint="eastAsia"/>
          <w:sz w:val="24"/>
          <w:szCs w:val="24"/>
        </w:rPr>
        <w:t>均以产品出厂合格证日期为准；保修期内产品出现自然损坏的，予以免费</w:t>
      </w:r>
      <w:r w:rsidR="003A4808">
        <w:rPr>
          <w:rFonts w:ascii="仿宋" w:eastAsia="仿宋" w:hAnsi="仿宋" w:hint="eastAsia"/>
          <w:sz w:val="24"/>
          <w:szCs w:val="24"/>
        </w:rPr>
        <w:t>更换</w:t>
      </w:r>
      <w:r>
        <w:rPr>
          <w:rFonts w:ascii="仿宋" w:eastAsia="仿宋" w:hAnsi="仿宋" w:hint="eastAsia"/>
          <w:sz w:val="24"/>
          <w:szCs w:val="24"/>
        </w:rPr>
        <w:t>。</w:t>
      </w:r>
    </w:p>
    <w:p w:rsidR="00D65D33" w:rsidRPr="007C1EC2" w:rsidRDefault="00CC52BC">
      <w:pPr>
        <w:widowControl w:val="0"/>
        <w:numPr>
          <w:ilvl w:val="1"/>
          <w:numId w:val="2"/>
        </w:numPr>
        <w:tabs>
          <w:tab w:val="left" w:pos="993"/>
          <w:tab w:val="left" w:pos="1276"/>
        </w:tabs>
        <w:spacing w:line="500" w:lineRule="exact"/>
        <w:ind w:left="960" w:hangingChars="400" w:hanging="960"/>
        <w:jc w:val="both"/>
        <w:outlineLvl w:val="0"/>
        <w:rPr>
          <w:rFonts w:ascii="仿宋" w:eastAsia="仿宋" w:hAnsi="仿宋"/>
          <w:sz w:val="24"/>
          <w:szCs w:val="24"/>
        </w:rPr>
      </w:pPr>
      <w:r w:rsidRPr="0067665B">
        <w:rPr>
          <w:rFonts w:ascii="仿宋" w:eastAsia="仿宋" w:hAnsi="仿宋" w:cs="仿宋_GB2312" w:hint="eastAsia"/>
          <w:sz w:val="24"/>
          <w:szCs w:val="24"/>
        </w:rPr>
        <w:t>在保修期内，凡属</w:t>
      </w:r>
      <w:r w:rsidR="00BA7791">
        <w:rPr>
          <w:rFonts w:ascii="仿宋" w:eastAsia="仿宋" w:hAnsi="仿宋" w:cs="仿宋_GB2312" w:hint="eastAsia"/>
          <w:sz w:val="24"/>
          <w:szCs w:val="24"/>
        </w:rPr>
        <w:t>产品</w:t>
      </w:r>
      <w:r w:rsidRPr="0067665B">
        <w:rPr>
          <w:rFonts w:ascii="仿宋" w:eastAsia="仿宋" w:hAnsi="仿宋" w:cs="仿宋_GB2312" w:hint="eastAsia"/>
          <w:sz w:val="24"/>
          <w:szCs w:val="24"/>
        </w:rPr>
        <w:t>质量问题均由项目承包商负责免费维修；质量保修期满后，若出现质量问题，项目承包商提供维修服务，但依据成本</w:t>
      </w:r>
      <w:r w:rsidRPr="007C1EC2">
        <w:rPr>
          <w:rFonts w:ascii="仿宋" w:eastAsia="仿宋" w:hAnsi="仿宋" w:cs="仿宋_GB2312" w:hint="eastAsia"/>
          <w:sz w:val="24"/>
          <w:szCs w:val="24"/>
        </w:rPr>
        <w:t>价收取费用。</w:t>
      </w:r>
    </w:p>
    <w:p w:rsidR="00612943" w:rsidRPr="003F592C" w:rsidRDefault="00CC52BC" w:rsidP="00077F69">
      <w:pPr>
        <w:widowControl w:val="0"/>
        <w:numPr>
          <w:ilvl w:val="1"/>
          <w:numId w:val="2"/>
        </w:numPr>
        <w:tabs>
          <w:tab w:val="left" w:pos="993"/>
          <w:tab w:val="left" w:pos="1276"/>
        </w:tabs>
        <w:spacing w:line="500" w:lineRule="exact"/>
        <w:ind w:left="960" w:hangingChars="400" w:hanging="960"/>
        <w:jc w:val="both"/>
        <w:outlineLvl w:val="0"/>
        <w:rPr>
          <w:rFonts w:ascii="仿宋" w:eastAsia="仿宋" w:hAnsi="仿宋" w:cs="仿宋_GB2312"/>
          <w:sz w:val="24"/>
          <w:szCs w:val="24"/>
        </w:rPr>
      </w:pPr>
      <w:r w:rsidRPr="007C1EC2">
        <w:rPr>
          <w:rFonts w:ascii="仿宋" w:eastAsia="仿宋" w:hAnsi="仿宋" w:cs="仿宋_GB2312" w:hint="eastAsia"/>
          <w:sz w:val="24"/>
          <w:szCs w:val="24"/>
        </w:rPr>
        <w:t>在质量保修期内，管理公司发现质量缺陷的，应及时通知项目承包商整改，项目承包商在收到通知后的</w:t>
      </w:r>
      <w:r w:rsidR="00081F43" w:rsidRPr="007C1EC2">
        <w:rPr>
          <w:rFonts w:ascii="仿宋" w:eastAsia="仿宋" w:hAnsi="仿宋" w:cs="仿宋_GB2312" w:hint="eastAsia"/>
          <w:sz w:val="24"/>
          <w:szCs w:val="24"/>
        </w:rPr>
        <w:t>1小时内做出响应，</w:t>
      </w:r>
      <w:r w:rsidR="00612943" w:rsidRPr="003F592C">
        <w:rPr>
          <w:rFonts w:ascii="仿宋" w:eastAsia="仿宋" w:hAnsi="仿宋" w:cs="仿宋_GB2312" w:hint="eastAsia"/>
          <w:sz w:val="24"/>
          <w:szCs w:val="24"/>
        </w:rPr>
        <w:t>24小时</w:t>
      </w:r>
      <w:r w:rsidR="00612943" w:rsidRPr="003F592C">
        <w:rPr>
          <w:rFonts w:ascii="仿宋" w:eastAsia="仿宋" w:hAnsi="仿宋" w:cs="仿宋_GB2312"/>
          <w:sz w:val="24"/>
          <w:szCs w:val="24"/>
        </w:rPr>
        <w:t>内派人整改。</w:t>
      </w:r>
    </w:p>
    <w:p w:rsidR="007D30C3" w:rsidRPr="007B6C7A" w:rsidRDefault="00CC52BC" w:rsidP="007D30C3">
      <w:pPr>
        <w:widowControl w:val="0"/>
        <w:numPr>
          <w:ilvl w:val="1"/>
          <w:numId w:val="2"/>
        </w:numPr>
        <w:tabs>
          <w:tab w:val="left" w:pos="993"/>
          <w:tab w:val="left" w:pos="1276"/>
        </w:tabs>
        <w:spacing w:line="500" w:lineRule="exact"/>
        <w:ind w:left="960" w:hangingChars="400" w:hanging="960"/>
        <w:jc w:val="both"/>
        <w:outlineLvl w:val="0"/>
        <w:rPr>
          <w:rFonts w:ascii="仿宋" w:eastAsia="仿宋" w:hAnsi="仿宋"/>
          <w:sz w:val="24"/>
          <w:szCs w:val="24"/>
        </w:rPr>
      </w:pPr>
      <w:r w:rsidRPr="007C1EC2">
        <w:rPr>
          <w:rFonts w:ascii="仿宋" w:eastAsia="仿宋" w:hAnsi="仿宋" w:hint="eastAsia"/>
          <w:sz w:val="24"/>
          <w:szCs w:val="24"/>
        </w:rPr>
        <w:t>如项目承包商未能在规定时间内修正某项质量缺陷，则管理公司可自行或指派第三方修正缺陷，因此产生的费用由项目承包商承担，管理公司有权从项目承包商的期间支付价款中扣除</w:t>
      </w:r>
      <w:r w:rsidRPr="007C1EC2">
        <w:rPr>
          <w:rFonts w:ascii="仿宋" w:eastAsia="仿宋" w:hAnsi="仿宋"/>
          <w:sz w:val="24"/>
          <w:szCs w:val="24"/>
        </w:rPr>
        <w:t>。</w:t>
      </w:r>
    </w:p>
    <w:p w:rsidR="00D65D33" w:rsidRPr="007C1EC2" w:rsidRDefault="00CC52BC">
      <w:pPr>
        <w:pStyle w:val="af3"/>
        <w:widowControl w:val="0"/>
        <w:numPr>
          <w:ilvl w:val="0"/>
          <w:numId w:val="2"/>
        </w:numPr>
        <w:spacing w:line="500" w:lineRule="exact"/>
        <w:ind w:left="964" w:hangingChars="400" w:hanging="964"/>
        <w:jc w:val="both"/>
        <w:rPr>
          <w:rFonts w:ascii="仿宋" w:eastAsia="仿宋" w:hAnsi="仿宋"/>
          <w:b/>
          <w:sz w:val="24"/>
          <w:szCs w:val="24"/>
        </w:rPr>
      </w:pPr>
      <w:r w:rsidRPr="007C1EC2">
        <w:rPr>
          <w:rFonts w:ascii="仿宋" w:eastAsia="仿宋" w:hAnsi="仿宋" w:cs="仿宋_GB2312" w:hint="eastAsia"/>
          <w:b/>
          <w:bCs/>
          <w:kern w:val="2"/>
          <w:sz w:val="24"/>
          <w:szCs w:val="24"/>
        </w:rPr>
        <w:lastRenderedPageBreak/>
        <w:t>分包和转包要求：</w:t>
      </w:r>
    </w:p>
    <w:p w:rsidR="00D65D33" w:rsidRPr="007B6C7A" w:rsidRDefault="00CC52BC" w:rsidP="007B6C7A">
      <w:pPr>
        <w:pStyle w:val="af3"/>
        <w:widowControl w:val="0"/>
        <w:spacing w:line="500" w:lineRule="exact"/>
        <w:ind w:left="964" w:firstLineChars="0" w:firstLine="0"/>
        <w:jc w:val="both"/>
        <w:rPr>
          <w:rFonts w:ascii="仿宋" w:eastAsia="仿宋" w:hAnsi="仿宋"/>
          <w:sz w:val="24"/>
          <w:szCs w:val="24"/>
        </w:rPr>
      </w:pPr>
      <w:r w:rsidRPr="007C1EC2">
        <w:rPr>
          <w:rFonts w:ascii="仿宋" w:eastAsia="仿宋" w:hAnsi="仿宋" w:hint="eastAsia"/>
          <w:sz w:val="24"/>
          <w:szCs w:val="24"/>
        </w:rPr>
        <w:t>项目承包商不得对项目进行分包和转包。</w:t>
      </w:r>
    </w:p>
    <w:p w:rsidR="00D65D33" w:rsidRPr="007C1EC2" w:rsidRDefault="00DF3EEE">
      <w:pPr>
        <w:pStyle w:val="af3"/>
        <w:widowControl w:val="0"/>
        <w:numPr>
          <w:ilvl w:val="0"/>
          <w:numId w:val="2"/>
        </w:numPr>
        <w:tabs>
          <w:tab w:val="left" w:pos="993"/>
        </w:tabs>
        <w:spacing w:line="500" w:lineRule="exact"/>
        <w:ind w:left="964" w:hangingChars="400" w:hanging="964"/>
        <w:jc w:val="both"/>
        <w:outlineLvl w:val="0"/>
        <w:rPr>
          <w:rFonts w:ascii="仿宋" w:eastAsia="仿宋" w:hAnsi="仿宋"/>
          <w:b/>
          <w:sz w:val="24"/>
          <w:szCs w:val="24"/>
        </w:rPr>
      </w:pPr>
      <w:r>
        <w:rPr>
          <w:rFonts w:ascii="仿宋" w:eastAsia="仿宋" w:hAnsi="仿宋" w:cs="仿宋_GB2312" w:hint="eastAsia"/>
          <w:b/>
          <w:bCs/>
          <w:kern w:val="2"/>
          <w:sz w:val="24"/>
          <w:szCs w:val="24"/>
        </w:rPr>
        <w:t>履约及</w:t>
      </w:r>
      <w:r w:rsidR="00CC52BC" w:rsidRPr="007C1EC2">
        <w:rPr>
          <w:rFonts w:ascii="仿宋" w:eastAsia="仿宋" w:hAnsi="仿宋" w:cs="仿宋_GB2312" w:hint="eastAsia"/>
          <w:b/>
          <w:bCs/>
          <w:kern w:val="2"/>
          <w:sz w:val="24"/>
          <w:szCs w:val="24"/>
        </w:rPr>
        <w:t>结算说明：</w:t>
      </w:r>
    </w:p>
    <w:p w:rsidR="00802B55" w:rsidRDefault="00236721">
      <w:pPr>
        <w:widowControl w:val="0"/>
        <w:numPr>
          <w:ilvl w:val="1"/>
          <w:numId w:val="2"/>
        </w:numPr>
        <w:tabs>
          <w:tab w:val="left" w:pos="993"/>
        </w:tabs>
        <w:spacing w:line="500" w:lineRule="exact"/>
        <w:ind w:left="960" w:hangingChars="400" w:hanging="960"/>
        <w:jc w:val="both"/>
        <w:outlineLvl w:val="0"/>
        <w:rPr>
          <w:rFonts w:ascii="仿宋" w:eastAsia="仿宋" w:hAnsi="仿宋"/>
          <w:sz w:val="24"/>
          <w:szCs w:val="24"/>
        </w:rPr>
      </w:pPr>
      <w:bookmarkStart w:id="1" w:name="_Hlk73711108"/>
      <w:r w:rsidRPr="00236721">
        <w:rPr>
          <w:rFonts w:ascii="仿宋" w:eastAsia="仿宋" w:hAnsi="仿宋" w:hint="eastAsia"/>
          <w:sz w:val="24"/>
          <w:szCs w:val="24"/>
        </w:rPr>
        <w:t>甲方收到乙方开具全额增值税专用发票（税率为 13 %）及其他必要文件后</w:t>
      </w:r>
      <w:r w:rsidR="00046172">
        <w:rPr>
          <w:rFonts w:ascii="仿宋" w:eastAsia="仿宋" w:hAnsi="仿宋"/>
          <w:sz w:val="24"/>
          <w:szCs w:val="24"/>
        </w:rPr>
        <w:t>60</w:t>
      </w:r>
      <w:r w:rsidRPr="00236721">
        <w:rPr>
          <w:rFonts w:ascii="仿宋" w:eastAsia="仿宋" w:hAnsi="仿宋" w:hint="eastAsia"/>
          <w:sz w:val="24"/>
          <w:szCs w:val="24"/>
        </w:rPr>
        <w:t>个工作日内，甲方向乙方支付本合同含税总价的 95 %</w:t>
      </w:r>
      <w:r w:rsidR="00802B55">
        <w:rPr>
          <w:rFonts w:ascii="仿宋" w:eastAsia="仿宋" w:hAnsi="仿宋" w:hint="eastAsia"/>
          <w:sz w:val="24"/>
          <w:szCs w:val="24"/>
        </w:rPr>
        <w:t>。</w:t>
      </w:r>
    </w:p>
    <w:p w:rsidR="00D65D33" w:rsidRPr="007B6C7A" w:rsidRDefault="00236721" w:rsidP="007B6C7A">
      <w:pPr>
        <w:widowControl w:val="0"/>
        <w:numPr>
          <w:ilvl w:val="1"/>
          <w:numId w:val="2"/>
        </w:numPr>
        <w:tabs>
          <w:tab w:val="left" w:pos="993"/>
        </w:tabs>
        <w:spacing w:line="500" w:lineRule="exact"/>
        <w:ind w:left="960" w:hangingChars="400" w:hanging="960"/>
        <w:jc w:val="both"/>
        <w:outlineLvl w:val="0"/>
        <w:rPr>
          <w:rFonts w:ascii="仿宋" w:eastAsia="仿宋" w:hAnsi="仿宋"/>
          <w:sz w:val="24"/>
          <w:szCs w:val="24"/>
        </w:rPr>
      </w:pPr>
      <w:r w:rsidRPr="00236721">
        <w:rPr>
          <w:rFonts w:ascii="仿宋" w:eastAsia="仿宋" w:hAnsi="仿宋" w:hint="eastAsia"/>
          <w:sz w:val="24"/>
          <w:szCs w:val="24"/>
        </w:rPr>
        <w:t>质保金为本合同含税总价的 5 ％，如无质量异议，且乙方全面履行</w:t>
      </w:r>
      <w:r>
        <w:rPr>
          <w:rFonts w:ascii="仿宋" w:eastAsia="仿宋" w:hAnsi="仿宋" w:hint="eastAsia"/>
          <w:sz w:val="24"/>
          <w:szCs w:val="24"/>
        </w:rPr>
        <w:t>本</w:t>
      </w:r>
      <w:r w:rsidRPr="00236721">
        <w:rPr>
          <w:rFonts w:ascii="仿宋" w:eastAsia="仿宋" w:hAnsi="仿宋" w:hint="eastAsia"/>
          <w:sz w:val="24"/>
          <w:szCs w:val="24"/>
        </w:rPr>
        <w:t>合同义务，则质保期满后</w:t>
      </w:r>
      <w:r w:rsidR="00046172">
        <w:rPr>
          <w:rFonts w:ascii="仿宋" w:eastAsia="仿宋" w:hAnsi="仿宋"/>
          <w:sz w:val="24"/>
          <w:szCs w:val="24"/>
        </w:rPr>
        <w:t>60</w:t>
      </w:r>
      <w:r w:rsidRPr="00236721">
        <w:rPr>
          <w:rFonts w:ascii="仿宋" w:eastAsia="仿宋" w:hAnsi="仿宋" w:hint="eastAsia"/>
          <w:sz w:val="24"/>
          <w:szCs w:val="24"/>
        </w:rPr>
        <w:t>个工作日内无息退还给乙方。</w:t>
      </w:r>
      <w:bookmarkEnd w:id="1"/>
    </w:p>
    <w:p w:rsidR="00D65D33" w:rsidRPr="007C1EC2" w:rsidRDefault="00CC52BC" w:rsidP="00077F69">
      <w:pPr>
        <w:pStyle w:val="af3"/>
        <w:widowControl w:val="0"/>
        <w:numPr>
          <w:ilvl w:val="0"/>
          <w:numId w:val="2"/>
        </w:numPr>
        <w:tabs>
          <w:tab w:val="left" w:pos="993"/>
        </w:tabs>
        <w:spacing w:line="500" w:lineRule="exact"/>
        <w:ind w:left="964" w:hangingChars="400" w:hanging="964"/>
        <w:jc w:val="both"/>
        <w:outlineLvl w:val="0"/>
        <w:rPr>
          <w:rFonts w:ascii="仿宋" w:eastAsia="仿宋" w:hAnsi="仿宋" w:cs="仿宋_GB2312"/>
          <w:b/>
          <w:bCs/>
          <w:kern w:val="2"/>
          <w:sz w:val="24"/>
          <w:szCs w:val="24"/>
        </w:rPr>
      </w:pPr>
      <w:r w:rsidRPr="007C1EC2">
        <w:rPr>
          <w:rFonts w:ascii="仿宋" w:eastAsia="仿宋" w:hAnsi="仿宋" w:cs="仿宋_GB2312" w:hint="eastAsia"/>
          <w:b/>
          <w:bCs/>
          <w:kern w:val="2"/>
          <w:sz w:val="24"/>
          <w:szCs w:val="24"/>
        </w:rPr>
        <w:t>项目报价清单及说明：</w:t>
      </w:r>
    </w:p>
    <w:p w:rsidR="00D65D33" w:rsidRPr="007C1EC2" w:rsidRDefault="00802B55" w:rsidP="00077F69">
      <w:pPr>
        <w:widowControl w:val="0"/>
        <w:numPr>
          <w:ilvl w:val="1"/>
          <w:numId w:val="2"/>
        </w:numPr>
        <w:tabs>
          <w:tab w:val="left" w:pos="993"/>
        </w:tabs>
        <w:spacing w:line="500" w:lineRule="exact"/>
        <w:ind w:left="960" w:hangingChars="400" w:hanging="960"/>
        <w:jc w:val="both"/>
        <w:outlineLvl w:val="0"/>
        <w:rPr>
          <w:rFonts w:ascii="仿宋" w:eastAsia="仿宋" w:hAnsi="仿宋"/>
          <w:sz w:val="24"/>
          <w:szCs w:val="24"/>
        </w:rPr>
      </w:pPr>
      <w:r w:rsidRPr="00802B55">
        <w:rPr>
          <w:rFonts w:ascii="仿宋" w:eastAsia="仿宋" w:hAnsi="仿宋" w:hint="eastAsia"/>
          <w:sz w:val="24"/>
          <w:szCs w:val="24"/>
        </w:rPr>
        <w:t>灭火器</w:t>
      </w:r>
      <w:r w:rsidR="00A97FED">
        <w:rPr>
          <w:rFonts w:ascii="仿宋" w:eastAsia="仿宋" w:hAnsi="仿宋" w:hint="eastAsia"/>
          <w:sz w:val="24"/>
          <w:szCs w:val="24"/>
        </w:rPr>
        <w:t>及消防水带</w:t>
      </w:r>
      <w:r w:rsidRPr="00802B55">
        <w:rPr>
          <w:rFonts w:ascii="仿宋" w:eastAsia="仿宋" w:hAnsi="仿宋" w:hint="eastAsia"/>
          <w:sz w:val="24"/>
          <w:szCs w:val="24"/>
        </w:rPr>
        <w:t>采购</w:t>
      </w:r>
      <w:r w:rsidR="00CC52BC" w:rsidRPr="007C1EC2">
        <w:rPr>
          <w:rFonts w:ascii="仿宋" w:eastAsia="仿宋" w:hAnsi="仿宋" w:hint="eastAsia"/>
          <w:sz w:val="24"/>
          <w:szCs w:val="24"/>
        </w:rPr>
        <w:t>项目清单</w:t>
      </w:r>
    </w:p>
    <w:p w:rsidR="00802B55" w:rsidRDefault="000A7F15" w:rsidP="00077F69">
      <w:pPr>
        <w:widowControl w:val="0"/>
        <w:numPr>
          <w:ilvl w:val="1"/>
          <w:numId w:val="2"/>
        </w:numPr>
        <w:tabs>
          <w:tab w:val="left" w:pos="993"/>
        </w:tabs>
        <w:spacing w:line="500" w:lineRule="exact"/>
        <w:ind w:left="960" w:hangingChars="400" w:hanging="960"/>
        <w:jc w:val="both"/>
        <w:outlineLvl w:val="0"/>
        <w:rPr>
          <w:rFonts w:ascii="仿宋" w:eastAsia="仿宋" w:hAnsi="仿宋"/>
          <w:sz w:val="24"/>
          <w:szCs w:val="24"/>
        </w:rPr>
      </w:pPr>
      <w:r>
        <w:rPr>
          <w:rFonts w:ascii="仿宋" w:eastAsia="仿宋" w:hAnsi="仿宋" w:hint="eastAsia"/>
          <w:sz w:val="24"/>
          <w:szCs w:val="24"/>
        </w:rPr>
        <w:t>报价</w:t>
      </w:r>
      <w:r w:rsidR="00CC52BC" w:rsidRPr="007C1EC2">
        <w:rPr>
          <w:rFonts w:ascii="仿宋" w:eastAsia="仿宋" w:hAnsi="仿宋" w:hint="eastAsia"/>
          <w:sz w:val="24"/>
          <w:szCs w:val="24"/>
        </w:rPr>
        <w:t>说明：</w:t>
      </w:r>
    </w:p>
    <w:p w:rsidR="00D65D33" w:rsidRPr="007B6C7A" w:rsidRDefault="0082364D" w:rsidP="007B6C7A">
      <w:pPr>
        <w:widowControl w:val="0"/>
        <w:tabs>
          <w:tab w:val="left" w:pos="993"/>
          <w:tab w:val="left" w:pos="1418"/>
        </w:tabs>
        <w:spacing w:line="500" w:lineRule="exact"/>
        <w:ind w:left="960"/>
        <w:jc w:val="both"/>
        <w:outlineLvl w:val="0"/>
        <w:rPr>
          <w:rFonts w:ascii="仿宋" w:eastAsia="仿宋" w:hAnsi="仿宋" w:cs="仿宋_GB2312"/>
          <w:sz w:val="24"/>
          <w:szCs w:val="24"/>
        </w:rPr>
      </w:pPr>
      <w:r>
        <w:rPr>
          <w:rFonts w:ascii="仿宋" w:eastAsia="仿宋" w:hAnsi="仿宋" w:cs="仿宋_GB2312" w:hint="eastAsia"/>
          <w:sz w:val="24"/>
          <w:szCs w:val="24"/>
        </w:rPr>
        <w:t>所提供的灭火器品牌应统一，</w:t>
      </w:r>
      <w:r w:rsidR="00802B55">
        <w:rPr>
          <w:rFonts w:ascii="仿宋" w:eastAsia="仿宋" w:hAnsi="仿宋" w:cs="仿宋_GB2312" w:hint="eastAsia"/>
          <w:sz w:val="24"/>
          <w:szCs w:val="24"/>
        </w:rPr>
        <w:t>按项目清单报价，单价为含税（增值税专用发票）综合单价。</w:t>
      </w:r>
      <w:r w:rsidR="00CC52BC" w:rsidRPr="00802B55">
        <w:rPr>
          <w:rFonts w:ascii="仿宋" w:eastAsia="仿宋" w:hAnsi="仿宋" w:cs="仿宋_GB2312" w:hint="eastAsia"/>
          <w:sz w:val="24"/>
          <w:szCs w:val="24"/>
        </w:rPr>
        <w:t xml:space="preserve"> </w:t>
      </w:r>
      <w:r w:rsidR="00CC52BC" w:rsidRPr="00802B55">
        <w:rPr>
          <w:rFonts w:ascii="仿宋" w:eastAsia="仿宋" w:hAnsi="仿宋" w:cs="仿宋_GB2312"/>
          <w:sz w:val="24"/>
          <w:szCs w:val="24"/>
        </w:rPr>
        <w:t xml:space="preserve">                                       </w:t>
      </w:r>
    </w:p>
    <w:p w:rsidR="00D65D33" w:rsidRPr="007C1EC2" w:rsidRDefault="00CC52BC" w:rsidP="00077F69">
      <w:pPr>
        <w:pStyle w:val="af3"/>
        <w:widowControl w:val="0"/>
        <w:numPr>
          <w:ilvl w:val="0"/>
          <w:numId w:val="2"/>
        </w:numPr>
        <w:tabs>
          <w:tab w:val="left" w:pos="993"/>
        </w:tabs>
        <w:spacing w:line="500" w:lineRule="exact"/>
        <w:ind w:left="964" w:hangingChars="400" w:hanging="964"/>
        <w:jc w:val="both"/>
        <w:outlineLvl w:val="0"/>
        <w:rPr>
          <w:rFonts w:ascii="仿宋" w:eastAsia="仿宋" w:hAnsi="仿宋" w:cs="仿宋_GB2312"/>
          <w:b/>
          <w:bCs/>
          <w:kern w:val="2"/>
          <w:sz w:val="24"/>
          <w:szCs w:val="24"/>
        </w:rPr>
      </w:pPr>
      <w:r w:rsidRPr="007C1EC2">
        <w:rPr>
          <w:rFonts w:ascii="仿宋" w:eastAsia="仿宋" w:hAnsi="仿宋" w:cs="仿宋_GB2312" w:hint="eastAsia"/>
          <w:b/>
          <w:bCs/>
          <w:kern w:val="2"/>
          <w:sz w:val="24"/>
          <w:szCs w:val="24"/>
        </w:rPr>
        <w:t>附件</w:t>
      </w:r>
    </w:p>
    <w:p w:rsidR="00F62282" w:rsidRPr="007C1EC2" w:rsidRDefault="00ED350D" w:rsidP="00802B55">
      <w:pPr>
        <w:pStyle w:val="af3"/>
        <w:widowControl w:val="0"/>
        <w:numPr>
          <w:ilvl w:val="0"/>
          <w:numId w:val="30"/>
        </w:numPr>
        <w:tabs>
          <w:tab w:val="left" w:pos="1276"/>
        </w:tabs>
        <w:spacing w:line="500" w:lineRule="exact"/>
        <w:ind w:firstLineChars="0"/>
        <w:outlineLvl w:val="0"/>
        <w:rPr>
          <w:rFonts w:ascii="仿宋" w:eastAsia="仿宋" w:hAnsi="仿宋"/>
          <w:sz w:val="24"/>
          <w:szCs w:val="24"/>
        </w:rPr>
      </w:pPr>
      <w:r>
        <w:rPr>
          <w:rFonts w:ascii="仿宋" w:eastAsia="仿宋" w:hAnsi="仿宋" w:hint="eastAsia"/>
          <w:sz w:val="24"/>
          <w:szCs w:val="24"/>
        </w:rPr>
        <w:t>《</w:t>
      </w:r>
      <w:r w:rsidR="00906E47">
        <w:rPr>
          <w:rFonts w:ascii="仿宋" w:eastAsia="仿宋" w:hAnsi="仿宋" w:hint="eastAsia"/>
          <w:sz w:val="24"/>
          <w:szCs w:val="24"/>
        </w:rPr>
        <w:t>2</w:t>
      </w:r>
      <w:r w:rsidR="00906E47">
        <w:rPr>
          <w:rFonts w:ascii="仿宋" w:eastAsia="仿宋" w:hAnsi="仿宋"/>
          <w:sz w:val="24"/>
          <w:szCs w:val="24"/>
        </w:rPr>
        <w:t>026</w:t>
      </w:r>
      <w:r w:rsidR="00906E47">
        <w:rPr>
          <w:rFonts w:ascii="仿宋" w:eastAsia="仿宋" w:hAnsi="仿宋" w:hint="eastAsia"/>
          <w:sz w:val="24"/>
          <w:szCs w:val="24"/>
        </w:rPr>
        <w:t>年珠海机场</w:t>
      </w:r>
      <w:r w:rsidR="00802B55" w:rsidRPr="00802B55">
        <w:rPr>
          <w:rFonts w:ascii="仿宋" w:eastAsia="仿宋" w:hAnsi="仿宋" w:hint="eastAsia"/>
          <w:sz w:val="24"/>
          <w:szCs w:val="24"/>
        </w:rPr>
        <w:t>灭火器</w:t>
      </w:r>
      <w:r w:rsidR="00A97FED">
        <w:rPr>
          <w:rFonts w:ascii="仿宋" w:eastAsia="仿宋" w:hAnsi="仿宋" w:hint="eastAsia"/>
          <w:sz w:val="24"/>
          <w:szCs w:val="24"/>
        </w:rPr>
        <w:t>及消防水带</w:t>
      </w:r>
      <w:r w:rsidR="00802B55" w:rsidRPr="00802B55">
        <w:rPr>
          <w:rFonts w:ascii="仿宋" w:eastAsia="仿宋" w:hAnsi="仿宋" w:hint="eastAsia"/>
          <w:sz w:val="24"/>
          <w:szCs w:val="24"/>
        </w:rPr>
        <w:t>采购</w:t>
      </w:r>
      <w:r w:rsidR="00F62282" w:rsidRPr="00802B55">
        <w:rPr>
          <w:rFonts w:ascii="仿宋" w:eastAsia="仿宋" w:hAnsi="仿宋" w:hint="eastAsia"/>
          <w:sz w:val="24"/>
          <w:szCs w:val="24"/>
        </w:rPr>
        <w:t>项目清单</w:t>
      </w:r>
      <w:r>
        <w:rPr>
          <w:rFonts w:ascii="仿宋" w:eastAsia="仿宋" w:hAnsi="仿宋" w:hint="eastAsia"/>
          <w:sz w:val="24"/>
          <w:szCs w:val="24"/>
        </w:rPr>
        <w:t>》</w:t>
      </w:r>
    </w:p>
    <w:p w:rsidR="00F62282" w:rsidRPr="00DF3EEE" w:rsidRDefault="00F62282" w:rsidP="00F62282">
      <w:pPr>
        <w:pStyle w:val="af3"/>
        <w:widowControl w:val="0"/>
        <w:numPr>
          <w:ilvl w:val="0"/>
          <w:numId w:val="30"/>
        </w:numPr>
        <w:tabs>
          <w:tab w:val="left" w:pos="1276"/>
        </w:tabs>
        <w:spacing w:line="500" w:lineRule="exact"/>
        <w:ind w:firstLineChars="0"/>
        <w:outlineLvl w:val="0"/>
        <w:rPr>
          <w:rFonts w:ascii="仿宋" w:eastAsia="仿宋" w:hAnsi="仿宋"/>
          <w:sz w:val="24"/>
          <w:szCs w:val="24"/>
        </w:rPr>
      </w:pPr>
      <w:r w:rsidRPr="00DF3EEE">
        <w:rPr>
          <w:rFonts w:ascii="仿宋" w:eastAsia="仿宋" w:hAnsi="仿宋" w:hint="eastAsia"/>
          <w:sz w:val="24"/>
          <w:szCs w:val="24"/>
        </w:rPr>
        <w:t>《安全管理违约处理规定》</w:t>
      </w:r>
      <w:r w:rsidR="00DC3DB8" w:rsidRPr="007C1EC2">
        <w:rPr>
          <w:rFonts w:ascii="仿宋" w:eastAsia="仿宋" w:hAnsi="仿宋" w:hint="eastAsia"/>
          <w:sz w:val="24"/>
          <w:szCs w:val="24"/>
        </w:rPr>
        <w:t>(电子版</w:t>
      </w:r>
      <w:r w:rsidR="00DC3DB8" w:rsidRPr="007C1EC2">
        <w:rPr>
          <w:rFonts w:ascii="仿宋" w:eastAsia="仿宋" w:hAnsi="仿宋"/>
          <w:sz w:val="24"/>
          <w:szCs w:val="24"/>
        </w:rPr>
        <w:t>）</w:t>
      </w:r>
    </w:p>
    <w:p w:rsidR="00D626B4" w:rsidRPr="00EB5905" w:rsidRDefault="00F62282" w:rsidP="00EB5905">
      <w:pPr>
        <w:pStyle w:val="af3"/>
        <w:widowControl w:val="0"/>
        <w:numPr>
          <w:ilvl w:val="0"/>
          <w:numId w:val="30"/>
        </w:numPr>
        <w:tabs>
          <w:tab w:val="left" w:pos="1276"/>
        </w:tabs>
        <w:spacing w:line="500" w:lineRule="exact"/>
        <w:ind w:firstLineChars="0"/>
        <w:outlineLvl w:val="0"/>
        <w:rPr>
          <w:rFonts w:ascii="仿宋" w:eastAsia="仿宋" w:hAnsi="仿宋"/>
          <w:sz w:val="24"/>
          <w:szCs w:val="24"/>
        </w:rPr>
      </w:pPr>
      <w:r w:rsidRPr="007C1EC2">
        <w:rPr>
          <w:rFonts w:ascii="仿宋" w:eastAsia="仿宋" w:hAnsi="仿宋" w:hint="eastAsia"/>
          <w:sz w:val="24"/>
          <w:szCs w:val="24"/>
        </w:rPr>
        <w:t>《珠海机场外单位消防安全管理制度》</w:t>
      </w:r>
      <w:r w:rsidRPr="007C1EC2">
        <w:rPr>
          <w:rFonts w:ascii="仿宋" w:eastAsia="仿宋" w:hAnsi="仿宋"/>
          <w:sz w:val="24"/>
          <w:szCs w:val="24"/>
        </w:rPr>
        <w:t>(</w:t>
      </w:r>
      <w:r w:rsidRPr="007C1EC2">
        <w:rPr>
          <w:rFonts w:ascii="仿宋" w:eastAsia="仿宋" w:hAnsi="仿宋" w:hint="eastAsia"/>
          <w:sz w:val="24"/>
          <w:szCs w:val="24"/>
        </w:rPr>
        <w:t>电子版)</w:t>
      </w:r>
    </w:p>
    <w:p w:rsidR="00E720E5" w:rsidRPr="00BA7791" w:rsidRDefault="00E720E5" w:rsidP="00BA7791">
      <w:pPr>
        <w:pStyle w:val="af3"/>
        <w:widowControl w:val="0"/>
        <w:numPr>
          <w:ilvl w:val="0"/>
          <w:numId w:val="30"/>
        </w:numPr>
        <w:tabs>
          <w:tab w:val="left" w:pos="1276"/>
        </w:tabs>
        <w:spacing w:line="500" w:lineRule="exact"/>
        <w:ind w:firstLineChars="0"/>
        <w:outlineLvl w:val="0"/>
        <w:rPr>
          <w:rFonts w:ascii="仿宋" w:eastAsia="仿宋" w:hAnsi="仿宋" w:cs="仿宋_GB2312"/>
          <w:kern w:val="2"/>
          <w:sz w:val="24"/>
          <w:szCs w:val="24"/>
        </w:rPr>
      </w:pPr>
      <w:r>
        <w:rPr>
          <w:rFonts w:ascii="仿宋" w:eastAsia="仿宋" w:hAnsi="仿宋" w:cs="仿宋_GB2312" w:hint="eastAsia"/>
          <w:kern w:val="2"/>
          <w:sz w:val="24"/>
          <w:szCs w:val="24"/>
        </w:rPr>
        <w:t>《</w:t>
      </w:r>
      <w:r w:rsidRPr="00E720E5">
        <w:rPr>
          <w:rFonts w:ascii="仿宋" w:eastAsia="仿宋" w:hAnsi="仿宋" w:cs="仿宋_GB2312" w:hint="eastAsia"/>
          <w:kern w:val="2"/>
          <w:sz w:val="24"/>
          <w:szCs w:val="24"/>
        </w:rPr>
        <w:t>珠海机场控制区施工引领管理规定</w:t>
      </w:r>
      <w:r>
        <w:rPr>
          <w:rFonts w:ascii="仿宋" w:eastAsia="仿宋" w:hAnsi="仿宋" w:cs="仿宋_GB2312" w:hint="eastAsia"/>
          <w:kern w:val="2"/>
          <w:sz w:val="24"/>
          <w:szCs w:val="24"/>
        </w:rPr>
        <w:t>》</w:t>
      </w:r>
      <w:r w:rsidRPr="00E720E5">
        <w:rPr>
          <w:rFonts w:ascii="仿宋" w:eastAsia="仿宋" w:hAnsi="仿宋" w:cs="仿宋_GB2312" w:hint="eastAsia"/>
          <w:kern w:val="2"/>
          <w:sz w:val="24"/>
          <w:szCs w:val="24"/>
        </w:rPr>
        <w:t>（电子版）</w:t>
      </w:r>
    </w:p>
    <w:p w:rsidR="00177AF7" w:rsidRDefault="00177AF7" w:rsidP="00177AF7">
      <w:pPr>
        <w:pStyle w:val="af3"/>
        <w:widowControl w:val="0"/>
        <w:tabs>
          <w:tab w:val="left" w:pos="1276"/>
        </w:tabs>
        <w:spacing w:line="500" w:lineRule="exact"/>
        <w:ind w:left="420" w:firstLineChars="0" w:firstLine="0"/>
        <w:outlineLvl w:val="0"/>
        <w:rPr>
          <w:rFonts w:ascii="仿宋" w:eastAsia="仿宋" w:hAnsi="仿宋" w:cs="仿宋_GB2312"/>
          <w:kern w:val="2"/>
          <w:sz w:val="24"/>
          <w:szCs w:val="24"/>
        </w:rPr>
      </w:pPr>
    </w:p>
    <w:p w:rsidR="00177AF7" w:rsidRDefault="00177AF7" w:rsidP="00177AF7">
      <w:pPr>
        <w:pStyle w:val="af3"/>
        <w:widowControl w:val="0"/>
        <w:tabs>
          <w:tab w:val="left" w:pos="1276"/>
        </w:tabs>
        <w:spacing w:line="500" w:lineRule="exact"/>
        <w:ind w:left="420" w:firstLineChars="0" w:firstLine="0"/>
        <w:outlineLvl w:val="0"/>
        <w:rPr>
          <w:rFonts w:ascii="仿宋" w:eastAsia="仿宋" w:hAnsi="仿宋" w:cs="仿宋_GB2312"/>
          <w:kern w:val="2"/>
          <w:sz w:val="24"/>
          <w:szCs w:val="24"/>
        </w:rPr>
      </w:pPr>
    </w:p>
    <w:sectPr w:rsidR="00177AF7" w:rsidSect="008A2728">
      <w:footerReference w:type="default" r:id="rId9"/>
      <w:pgSz w:w="11906" w:h="16838"/>
      <w:pgMar w:top="1440" w:right="1797" w:bottom="1440" w:left="1797" w:header="624"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929" w:rsidRDefault="00233929">
      <w:r>
        <w:separator/>
      </w:r>
    </w:p>
  </w:endnote>
  <w:endnote w:type="continuationSeparator" w:id="0">
    <w:p w:rsidR="00233929" w:rsidRDefault="00233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繁仿宋">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A38" w:rsidRDefault="007B7A38" w:rsidP="00B4526E">
    <w:pPr>
      <w:pStyle w:val="ab"/>
      <w:pBdr>
        <w:top w:val="thinThickLargeGap" w:sz="24" w:space="1" w:color="auto"/>
      </w:pBdr>
      <w:ind w:firstLineChars="2000" w:firstLine="3600"/>
    </w:pPr>
    <w:r>
      <w:rPr>
        <w:rFonts w:hint="eastAsia"/>
      </w:rPr>
      <w:t>第</w:t>
    </w:r>
    <w:r w:rsidR="008A2728">
      <w:rPr>
        <w:rStyle w:val="af"/>
      </w:rPr>
      <w:fldChar w:fldCharType="begin"/>
    </w:r>
    <w:r>
      <w:rPr>
        <w:rStyle w:val="af"/>
      </w:rPr>
      <w:instrText xml:space="preserve"> PAGE </w:instrText>
    </w:r>
    <w:r w:rsidR="008A2728">
      <w:rPr>
        <w:rStyle w:val="af"/>
      </w:rPr>
      <w:fldChar w:fldCharType="separate"/>
    </w:r>
    <w:r w:rsidR="00092DBD">
      <w:rPr>
        <w:rStyle w:val="af"/>
        <w:noProof/>
      </w:rPr>
      <w:t>3</w:t>
    </w:r>
    <w:r w:rsidR="008A2728">
      <w:rPr>
        <w:rStyle w:val="af"/>
      </w:rPr>
      <w:fldChar w:fldCharType="end"/>
    </w:r>
    <w:r>
      <w:rPr>
        <w:rStyle w:val="af"/>
        <w:rFonts w:hint="eastAsia"/>
      </w:rPr>
      <w:t>页—共</w:t>
    </w:r>
    <w:r w:rsidR="008A2728">
      <w:rPr>
        <w:rStyle w:val="af"/>
      </w:rPr>
      <w:fldChar w:fldCharType="begin"/>
    </w:r>
    <w:r>
      <w:rPr>
        <w:rStyle w:val="af"/>
      </w:rPr>
      <w:instrText xml:space="preserve"> NUMPAGES </w:instrText>
    </w:r>
    <w:r w:rsidR="008A2728">
      <w:rPr>
        <w:rStyle w:val="af"/>
      </w:rPr>
      <w:fldChar w:fldCharType="separate"/>
    </w:r>
    <w:r w:rsidR="00092DBD">
      <w:rPr>
        <w:rStyle w:val="af"/>
        <w:noProof/>
      </w:rPr>
      <w:t>4</w:t>
    </w:r>
    <w:r w:rsidR="008A2728">
      <w:rPr>
        <w:rStyle w:val="af"/>
      </w:rPr>
      <w:fldChar w:fldCharType="end"/>
    </w:r>
    <w:r>
      <w:rPr>
        <w:rStyle w:val="af"/>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929" w:rsidRDefault="00233929">
      <w:r>
        <w:separator/>
      </w:r>
    </w:p>
  </w:footnote>
  <w:footnote w:type="continuationSeparator" w:id="0">
    <w:p w:rsidR="00233929" w:rsidRDefault="00233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9F07F7"/>
    <w:multiLevelType w:val="singleLevel"/>
    <w:tmpl w:val="9A9F07F7"/>
    <w:lvl w:ilvl="0">
      <w:start w:val="1"/>
      <w:numFmt w:val="decimal"/>
      <w:suff w:val="nothing"/>
      <w:lvlText w:val="（%1）"/>
      <w:lvlJc w:val="left"/>
    </w:lvl>
  </w:abstractNum>
  <w:abstractNum w:abstractNumId="1" w15:restartNumberingAfterBreak="0">
    <w:nsid w:val="B7163D81"/>
    <w:multiLevelType w:val="singleLevel"/>
    <w:tmpl w:val="B7163D81"/>
    <w:lvl w:ilvl="0">
      <w:start w:val="1"/>
      <w:numFmt w:val="decimal"/>
      <w:suff w:val="nothing"/>
      <w:lvlText w:val="%1）"/>
      <w:lvlJc w:val="left"/>
    </w:lvl>
  </w:abstractNum>
  <w:abstractNum w:abstractNumId="2" w15:restartNumberingAfterBreak="0">
    <w:nsid w:val="BE316321"/>
    <w:multiLevelType w:val="singleLevel"/>
    <w:tmpl w:val="BE316321"/>
    <w:lvl w:ilvl="0">
      <w:start w:val="1"/>
      <w:numFmt w:val="decimal"/>
      <w:suff w:val="nothing"/>
      <w:lvlText w:val="%1）"/>
      <w:lvlJc w:val="left"/>
    </w:lvl>
  </w:abstractNum>
  <w:abstractNum w:abstractNumId="3" w15:restartNumberingAfterBreak="0">
    <w:nsid w:val="C640D7BF"/>
    <w:multiLevelType w:val="singleLevel"/>
    <w:tmpl w:val="C640D7BF"/>
    <w:lvl w:ilvl="0">
      <w:start w:val="1"/>
      <w:numFmt w:val="decimal"/>
      <w:suff w:val="nothing"/>
      <w:lvlText w:val="（%1）"/>
      <w:lvlJc w:val="left"/>
    </w:lvl>
  </w:abstractNum>
  <w:abstractNum w:abstractNumId="4" w15:restartNumberingAfterBreak="0">
    <w:nsid w:val="D49C2864"/>
    <w:multiLevelType w:val="singleLevel"/>
    <w:tmpl w:val="D49C2864"/>
    <w:lvl w:ilvl="0">
      <w:start w:val="1"/>
      <w:numFmt w:val="decimal"/>
      <w:suff w:val="nothing"/>
      <w:lvlText w:val="（%1）"/>
      <w:lvlJc w:val="left"/>
    </w:lvl>
  </w:abstractNum>
  <w:abstractNum w:abstractNumId="5" w15:restartNumberingAfterBreak="0">
    <w:nsid w:val="E1EF9741"/>
    <w:multiLevelType w:val="singleLevel"/>
    <w:tmpl w:val="E1EF9741"/>
    <w:lvl w:ilvl="0">
      <w:start w:val="1"/>
      <w:numFmt w:val="decimal"/>
      <w:suff w:val="nothing"/>
      <w:lvlText w:val="（%1）"/>
      <w:lvlJc w:val="left"/>
    </w:lvl>
  </w:abstractNum>
  <w:abstractNum w:abstractNumId="6" w15:restartNumberingAfterBreak="0">
    <w:nsid w:val="01695040"/>
    <w:multiLevelType w:val="multilevel"/>
    <w:tmpl w:val="01695040"/>
    <w:lvl w:ilvl="0">
      <w:start w:val="1"/>
      <w:numFmt w:val="decimal"/>
      <w:lvlText w:val="%1"/>
      <w:lvlJc w:val="left"/>
      <w:pPr>
        <w:ind w:left="360" w:hanging="360"/>
      </w:pPr>
      <w:rPr>
        <w:rFonts w:cs="仿宋_GB2312"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6EE6CD8"/>
    <w:multiLevelType w:val="singleLevel"/>
    <w:tmpl w:val="06EE6CD8"/>
    <w:lvl w:ilvl="0">
      <w:start w:val="1"/>
      <w:numFmt w:val="decimal"/>
      <w:lvlText w:val="(%1)"/>
      <w:lvlJc w:val="left"/>
      <w:pPr>
        <w:ind w:left="425" w:hanging="425"/>
      </w:pPr>
      <w:rPr>
        <w:rFonts w:hint="default"/>
      </w:rPr>
    </w:lvl>
  </w:abstractNum>
  <w:abstractNum w:abstractNumId="8" w15:restartNumberingAfterBreak="0">
    <w:nsid w:val="10EF6148"/>
    <w:multiLevelType w:val="hybridMultilevel"/>
    <w:tmpl w:val="C16AAC1C"/>
    <w:lvl w:ilvl="0" w:tplc="40CC5122">
      <w:numFmt w:val="bullet"/>
      <w:lvlText w:val="—"/>
      <w:lvlJc w:val="left"/>
      <w:pPr>
        <w:ind w:left="1980" w:hanging="420"/>
      </w:pPr>
      <w:rPr>
        <w:rFonts w:ascii="仿宋_GB2312" w:eastAsia="仿宋_GB2312" w:hAnsi="Times New Roman" w:cs="Times New Roman" w:hint="eastAsia"/>
      </w:rPr>
    </w:lvl>
    <w:lvl w:ilvl="1" w:tplc="04090003" w:tentative="1">
      <w:start w:val="1"/>
      <w:numFmt w:val="bullet"/>
      <w:lvlText w:val=""/>
      <w:lvlJc w:val="left"/>
      <w:pPr>
        <w:ind w:left="2116" w:hanging="420"/>
      </w:pPr>
      <w:rPr>
        <w:rFonts w:ascii="Wingdings" w:hAnsi="Wingdings" w:hint="default"/>
      </w:rPr>
    </w:lvl>
    <w:lvl w:ilvl="2" w:tplc="04090005">
      <w:start w:val="1"/>
      <w:numFmt w:val="bullet"/>
      <w:lvlText w:val=""/>
      <w:lvlJc w:val="left"/>
      <w:pPr>
        <w:ind w:left="2536" w:hanging="420"/>
      </w:pPr>
      <w:rPr>
        <w:rFonts w:ascii="Wingdings" w:hAnsi="Wingdings" w:hint="default"/>
      </w:rPr>
    </w:lvl>
    <w:lvl w:ilvl="3" w:tplc="04090001" w:tentative="1">
      <w:start w:val="1"/>
      <w:numFmt w:val="bullet"/>
      <w:lvlText w:val=""/>
      <w:lvlJc w:val="left"/>
      <w:pPr>
        <w:ind w:left="2956" w:hanging="420"/>
      </w:pPr>
      <w:rPr>
        <w:rFonts w:ascii="Wingdings" w:hAnsi="Wingdings" w:hint="default"/>
      </w:rPr>
    </w:lvl>
    <w:lvl w:ilvl="4" w:tplc="04090003" w:tentative="1">
      <w:start w:val="1"/>
      <w:numFmt w:val="bullet"/>
      <w:lvlText w:val=""/>
      <w:lvlJc w:val="left"/>
      <w:pPr>
        <w:ind w:left="3376" w:hanging="420"/>
      </w:pPr>
      <w:rPr>
        <w:rFonts w:ascii="Wingdings" w:hAnsi="Wingdings" w:hint="default"/>
      </w:rPr>
    </w:lvl>
    <w:lvl w:ilvl="5" w:tplc="04090005" w:tentative="1">
      <w:start w:val="1"/>
      <w:numFmt w:val="bullet"/>
      <w:lvlText w:val=""/>
      <w:lvlJc w:val="left"/>
      <w:pPr>
        <w:ind w:left="3796" w:hanging="420"/>
      </w:pPr>
      <w:rPr>
        <w:rFonts w:ascii="Wingdings" w:hAnsi="Wingdings" w:hint="default"/>
      </w:rPr>
    </w:lvl>
    <w:lvl w:ilvl="6" w:tplc="04090001" w:tentative="1">
      <w:start w:val="1"/>
      <w:numFmt w:val="bullet"/>
      <w:lvlText w:val=""/>
      <w:lvlJc w:val="left"/>
      <w:pPr>
        <w:ind w:left="4216" w:hanging="420"/>
      </w:pPr>
      <w:rPr>
        <w:rFonts w:ascii="Wingdings" w:hAnsi="Wingdings" w:hint="default"/>
      </w:rPr>
    </w:lvl>
    <w:lvl w:ilvl="7" w:tplc="04090003" w:tentative="1">
      <w:start w:val="1"/>
      <w:numFmt w:val="bullet"/>
      <w:lvlText w:val=""/>
      <w:lvlJc w:val="left"/>
      <w:pPr>
        <w:ind w:left="4636" w:hanging="420"/>
      </w:pPr>
      <w:rPr>
        <w:rFonts w:ascii="Wingdings" w:hAnsi="Wingdings" w:hint="default"/>
      </w:rPr>
    </w:lvl>
    <w:lvl w:ilvl="8" w:tplc="04090005" w:tentative="1">
      <w:start w:val="1"/>
      <w:numFmt w:val="bullet"/>
      <w:lvlText w:val=""/>
      <w:lvlJc w:val="left"/>
      <w:pPr>
        <w:ind w:left="5056" w:hanging="420"/>
      </w:pPr>
      <w:rPr>
        <w:rFonts w:ascii="Wingdings" w:hAnsi="Wingdings" w:hint="default"/>
      </w:rPr>
    </w:lvl>
  </w:abstractNum>
  <w:abstractNum w:abstractNumId="9" w15:restartNumberingAfterBreak="0">
    <w:nsid w:val="113F2B5F"/>
    <w:multiLevelType w:val="singleLevel"/>
    <w:tmpl w:val="113F2B5F"/>
    <w:lvl w:ilvl="0">
      <w:start w:val="1"/>
      <w:numFmt w:val="decimal"/>
      <w:suff w:val="nothing"/>
      <w:lvlText w:val="%1）"/>
      <w:lvlJc w:val="left"/>
    </w:lvl>
  </w:abstractNum>
  <w:abstractNum w:abstractNumId="10" w15:restartNumberingAfterBreak="0">
    <w:nsid w:val="115F0B0B"/>
    <w:multiLevelType w:val="hybridMultilevel"/>
    <w:tmpl w:val="A2701080"/>
    <w:lvl w:ilvl="0" w:tplc="87404AA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2876CC5"/>
    <w:multiLevelType w:val="multilevel"/>
    <w:tmpl w:val="12876CC5"/>
    <w:lvl w:ilvl="0">
      <w:start w:val="14"/>
      <w:numFmt w:val="decimal"/>
      <w:lvlText w:val="%1"/>
      <w:lvlJc w:val="left"/>
      <w:pPr>
        <w:ind w:left="420" w:hanging="420"/>
      </w:pPr>
      <w:rPr>
        <w:rFonts w:cs="仿宋_GB2312" w:hint="default"/>
      </w:rPr>
    </w:lvl>
    <w:lvl w:ilvl="1">
      <w:start w:val="1"/>
      <w:numFmt w:val="decimal"/>
      <w:lvlText w:val="%1.%2"/>
      <w:lvlJc w:val="left"/>
      <w:pPr>
        <w:ind w:left="420" w:hanging="420"/>
      </w:pPr>
      <w:rPr>
        <w:rFonts w:cs="仿宋_GB2312" w:hint="default"/>
      </w:rPr>
    </w:lvl>
    <w:lvl w:ilvl="2">
      <w:start w:val="1"/>
      <w:numFmt w:val="decimal"/>
      <w:lvlText w:val="%1.%2.%3"/>
      <w:lvlJc w:val="left"/>
      <w:pPr>
        <w:ind w:left="720" w:hanging="720"/>
      </w:pPr>
      <w:rPr>
        <w:rFonts w:cs="仿宋_GB2312" w:hint="default"/>
      </w:rPr>
    </w:lvl>
    <w:lvl w:ilvl="3">
      <w:start w:val="1"/>
      <w:numFmt w:val="decimal"/>
      <w:lvlText w:val="%1.%2.%3.%4"/>
      <w:lvlJc w:val="left"/>
      <w:pPr>
        <w:ind w:left="720" w:hanging="720"/>
      </w:pPr>
      <w:rPr>
        <w:rFonts w:cs="仿宋_GB2312" w:hint="default"/>
      </w:rPr>
    </w:lvl>
    <w:lvl w:ilvl="4">
      <w:start w:val="1"/>
      <w:numFmt w:val="decimal"/>
      <w:lvlText w:val="%1.%2.%3.%4.%5"/>
      <w:lvlJc w:val="left"/>
      <w:pPr>
        <w:ind w:left="1080" w:hanging="1080"/>
      </w:pPr>
      <w:rPr>
        <w:rFonts w:cs="仿宋_GB2312" w:hint="default"/>
      </w:rPr>
    </w:lvl>
    <w:lvl w:ilvl="5">
      <w:start w:val="1"/>
      <w:numFmt w:val="decimal"/>
      <w:lvlText w:val="%1.%2.%3.%4.%5.%6"/>
      <w:lvlJc w:val="left"/>
      <w:pPr>
        <w:ind w:left="1080" w:hanging="1080"/>
      </w:pPr>
      <w:rPr>
        <w:rFonts w:cs="仿宋_GB2312" w:hint="default"/>
      </w:rPr>
    </w:lvl>
    <w:lvl w:ilvl="6">
      <w:start w:val="1"/>
      <w:numFmt w:val="decimal"/>
      <w:lvlText w:val="%1.%2.%3.%4.%5.%6.%7"/>
      <w:lvlJc w:val="left"/>
      <w:pPr>
        <w:ind w:left="1440" w:hanging="1440"/>
      </w:pPr>
      <w:rPr>
        <w:rFonts w:cs="仿宋_GB2312" w:hint="default"/>
      </w:rPr>
    </w:lvl>
    <w:lvl w:ilvl="7">
      <w:start w:val="1"/>
      <w:numFmt w:val="decimal"/>
      <w:lvlText w:val="%1.%2.%3.%4.%5.%6.%7.%8"/>
      <w:lvlJc w:val="left"/>
      <w:pPr>
        <w:ind w:left="1440" w:hanging="1440"/>
      </w:pPr>
      <w:rPr>
        <w:rFonts w:cs="仿宋_GB2312" w:hint="default"/>
      </w:rPr>
    </w:lvl>
    <w:lvl w:ilvl="8">
      <w:start w:val="1"/>
      <w:numFmt w:val="decimal"/>
      <w:lvlText w:val="%1.%2.%3.%4.%5.%6.%7.%8.%9"/>
      <w:lvlJc w:val="left"/>
      <w:pPr>
        <w:ind w:left="1800" w:hanging="1800"/>
      </w:pPr>
      <w:rPr>
        <w:rFonts w:cs="仿宋_GB2312" w:hint="default"/>
      </w:rPr>
    </w:lvl>
  </w:abstractNum>
  <w:abstractNum w:abstractNumId="12" w15:restartNumberingAfterBreak="0">
    <w:nsid w:val="14983A39"/>
    <w:multiLevelType w:val="hybridMultilevel"/>
    <w:tmpl w:val="D73CC38A"/>
    <w:lvl w:ilvl="0" w:tplc="0409000F">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3" w15:restartNumberingAfterBreak="0">
    <w:nsid w:val="17541D06"/>
    <w:multiLevelType w:val="multilevel"/>
    <w:tmpl w:val="17541D06"/>
    <w:lvl w:ilvl="0">
      <w:numFmt w:val="bullet"/>
      <w:lvlText w:val="—"/>
      <w:lvlJc w:val="left"/>
      <w:pPr>
        <w:ind w:left="480" w:hanging="480"/>
      </w:pPr>
      <w:rPr>
        <w:rFonts w:ascii="仿宋_GB2312" w:eastAsia="仿宋_GB2312" w:hAnsi="Times New Roman" w:hint="eastAsia"/>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B097167"/>
    <w:multiLevelType w:val="multilevel"/>
    <w:tmpl w:val="1B097167"/>
    <w:lvl w:ilvl="0">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1B652D4C"/>
    <w:multiLevelType w:val="multilevel"/>
    <w:tmpl w:val="1B652D4C"/>
    <w:lvl w:ilvl="0">
      <w:numFmt w:val="bullet"/>
      <w:lvlText w:val="―"/>
      <w:lvlJc w:val="left"/>
      <w:pPr>
        <w:ind w:left="1271"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263134E4"/>
    <w:multiLevelType w:val="singleLevel"/>
    <w:tmpl w:val="263134E4"/>
    <w:lvl w:ilvl="0">
      <w:start w:val="1"/>
      <w:numFmt w:val="upperLetter"/>
      <w:suff w:val="nothing"/>
      <w:lvlText w:val="%1、"/>
      <w:lvlJc w:val="left"/>
    </w:lvl>
  </w:abstractNum>
  <w:abstractNum w:abstractNumId="17" w15:restartNumberingAfterBreak="0">
    <w:nsid w:val="289345B8"/>
    <w:multiLevelType w:val="hybridMultilevel"/>
    <w:tmpl w:val="84EE35A8"/>
    <w:lvl w:ilvl="0" w:tplc="827A09FC">
      <w:start w:val="1"/>
      <w:numFmt w:val="japaneseCounting"/>
      <w:lvlText w:val="第%1节"/>
      <w:lvlJc w:val="left"/>
      <w:pPr>
        <w:ind w:left="2292" w:hanging="840"/>
      </w:pPr>
      <w:rPr>
        <w:rFonts w:hint="default"/>
      </w:rPr>
    </w:lvl>
    <w:lvl w:ilvl="1" w:tplc="04090019" w:tentative="1">
      <w:start w:val="1"/>
      <w:numFmt w:val="lowerLetter"/>
      <w:lvlText w:val="%2)"/>
      <w:lvlJc w:val="left"/>
      <w:pPr>
        <w:ind w:left="2292" w:hanging="420"/>
      </w:pPr>
    </w:lvl>
    <w:lvl w:ilvl="2" w:tplc="0409001B" w:tentative="1">
      <w:start w:val="1"/>
      <w:numFmt w:val="lowerRoman"/>
      <w:lvlText w:val="%3."/>
      <w:lvlJc w:val="right"/>
      <w:pPr>
        <w:ind w:left="2712" w:hanging="420"/>
      </w:pPr>
    </w:lvl>
    <w:lvl w:ilvl="3" w:tplc="0409000F" w:tentative="1">
      <w:start w:val="1"/>
      <w:numFmt w:val="decimal"/>
      <w:lvlText w:val="%4."/>
      <w:lvlJc w:val="left"/>
      <w:pPr>
        <w:ind w:left="3132" w:hanging="420"/>
      </w:pPr>
    </w:lvl>
    <w:lvl w:ilvl="4" w:tplc="04090019" w:tentative="1">
      <w:start w:val="1"/>
      <w:numFmt w:val="lowerLetter"/>
      <w:lvlText w:val="%5)"/>
      <w:lvlJc w:val="left"/>
      <w:pPr>
        <w:ind w:left="3552" w:hanging="420"/>
      </w:pPr>
    </w:lvl>
    <w:lvl w:ilvl="5" w:tplc="0409001B" w:tentative="1">
      <w:start w:val="1"/>
      <w:numFmt w:val="lowerRoman"/>
      <w:lvlText w:val="%6."/>
      <w:lvlJc w:val="right"/>
      <w:pPr>
        <w:ind w:left="3972" w:hanging="420"/>
      </w:pPr>
    </w:lvl>
    <w:lvl w:ilvl="6" w:tplc="0409000F" w:tentative="1">
      <w:start w:val="1"/>
      <w:numFmt w:val="decimal"/>
      <w:lvlText w:val="%7."/>
      <w:lvlJc w:val="left"/>
      <w:pPr>
        <w:ind w:left="4392" w:hanging="420"/>
      </w:pPr>
    </w:lvl>
    <w:lvl w:ilvl="7" w:tplc="04090019" w:tentative="1">
      <w:start w:val="1"/>
      <w:numFmt w:val="lowerLetter"/>
      <w:lvlText w:val="%8)"/>
      <w:lvlJc w:val="left"/>
      <w:pPr>
        <w:ind w:left="4812" w:hanging="420"/>
      </w:pPr>
    </w:lvl>
    <w:lvl w:ilvl="8" w:tplc="0409001B" w:tentative="1">
      <w:start w:val="1"/>
      <w:numFmt w:val="lowerRoman"/>
      <w:lvlText w:val="%9."/>
      <w:lvlJc w:val="right"/>
      <w:pPr>
        <w:ind w:left="5232" w:hanging="420"/>
      </w:pPr>
    </w:lvl>
  </w:abstractNum>
  <w:abstractNum w:abstractNumId="18" w15:restartNumberingAfterBreak="0">
    <w:nsid w:val="29F00DC1"/>
    <w:multiLevelType w:val="hybridMultilevel"/>
    <w:tmpl w:val="3C469468"/>
    <w:lvl w:ilvl="0" w:tplc="0BB0B042">
      <w:numFmt w:val="bullet"/>
      <w:lvlText w:val="―"/>
      <w:lvlJc w:val="left"/>
      <w:pPr>
        <w:ind w:left="1380" w:hanging="420"/>
      </w:pPr>
      <w:rPr>
        <w:rFonts w:ascii="仿宋" w:eastAsia="仿宋" w:hAnsi="仿宋" w:hint="eastAsia"/>
        <w:lang w:val="en-US"/>
      </w:rPr>
    </w:lvl>
    <w:lvl w:ilvl="1" w:tplc="04090003" w:tentative="1">
      <w:start w:val="1"/>
      <w:numFmt w:val="bullet"/>
      <w:lvlText w:val=""/>
      <w:lvlJc w:val="left"/>
      <w:pPr>
        <w:ind w:left="1800" w:hanging="420"/>
      </w:pPr>
      <w:rPr>
        <w:rFonts w:ascii="Wingdings" w:hAnsi="Wingdings" w:hint="default"/>
      </w:rPr>
    </w:lvl>
    <w:lvl w:ilvl="2" w:tplc="04090005"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3" w:tentative="1">
      <w:start w:val="1"/>
      <w:numFmt w:val="bullet"/>
      <w:lvlText w:val=""/>
      <w:lvlJc w:val="left"/>
      <w:pPr>
        <w:ind w:left="3060" w:hanging="420"/>
      </w:pPr>
      <w:rPr>
        <w:rFonts w:ascii="Wingdings" w:hAnsi="Wingdings" w:hint="default"/>
      </w:rPr>
    </w:lvl>
    <w:lvl w:ilvl="5" w:tplc="04090005"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3" w:tentative="1">
      <w:start w:val="1"/>
      <w:numFmt w:val="bullet"/>
      <w:lvlText w:val=""/>
      <w:lvlJc w:val="left"/>
      <w:pPr>
        <w:ind w:left="4320" w:hanging="420"/>
      </w:pPr>
      <w:rPr>
        <w:rFonts w:ascii="Wingdings" w:hAnsi="Wingdings" w:hint="default"/>
      </w:rPr>
    </w:lvl>
    <w:lvl w:ilvl="8" w:tplc="04090005" w:tentative="1">
      <w:start w:val="1"/>
      <w:numFmt w:val="bullet"/>
      <w:lvlText w:val=""/>
      <w:lvlJc w:val="left"/>
      <w:pPr>
        <w:ind w:left="4740" w:hanging="420"/>
      </w:pPr>
      <w:rPr>
        <w:rFonts w:ascii="Wingdings" w:hAnsi="Wingdings" w:hint="default"/>
      </w:rPr>
    </w:lvl>
  </w:abstractNum>
  <w:abstractNum w:abstractNumId="19" w15:restartNumberingAfterBreak="0">
    <w:nsid w:val="2B5C2A07"/>
    <w:multiLevelType w:val="multilevel"/>
    <w:tmpl w:val="2B5C2A07"/>
    <w:lvl w:ilvl="0">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2B60401B"/>
    <w:multiLevelType w:val="multilevel"/>
    <w:tmpl w:val="2B60401B"/>
    <w:lvl w:ilvl="0">
      <w:start w:val="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3595C940"/>
    <w:multiLevelType w:val="singleLevel"/>
    <w:tmpl w:val="3595C940"/>
    <w:lvl w:ilvl="0">
      <w:start w:val="1"/>
      <w:numFmt w:val="decimal"/>
      <w:suff w:val="nothing"/>
      <w:lvlText w:val="（%1）"/>
      <w:lvlJc w:val="left"/>
    </w:lvl>
  </w:abstractNum>
  <w:abstractNum w:abstractNumId="22" w15:restartNumberingAfterBreak="0">
    <w:nsid w:val="359C5FCD"/>
    <w:multiLevelType w:val="multilevel"/>
    <w:tmpl w:val="359C5FCD"/>
    <w:lvl w:ilvl="0">
      <w:numFmt w:val="bullet"/>
      <w:lvlText w:val="—"/>
      <w:lvlJc w:val="left"/>
      <w:pPr>
        <w:ind w:left="2296" w:hanging="420"/>
      </w:pPr>
      <w:rPr>
        <w:rFonts w:ascii="仿宋_GB2312" w:eastAsia="仿宋_GB2312" w:hAnsi="Times New Roman" w:hint="eastAsia"/>
      </w:rPr>
    </w:lvl>
    <w:lvl w:ilvl="1">
      <w:start w:val="1"/>
      <w:numFmt w:val="bullet"/>
      <w:lvlText w:val=""/>
      <w:lvlJc w:val="left"/>
      <w:pPr>
        <w:ind w:left="2716" w:hanging="420"/>
      </w:pPr>
      <w:rPr>
        <w:rFonts w:ascii="Wingdings" w:hAnsi="Wingdings" w:cs="Wingdings" w:hint="default"/>
      </w:rPr>
    </w:lvl>
    <w:lvl w:ilvl="2">
      <w:start w:val="1"/>
      <w:numFmt w:val="bullet"/>
      <w:lvlText w:val=""/>
      <w:lvlJc w:val="left"/>
      <w:pPr>
        <w:ind w:left="3136" w:hanging="420"/>
      </w:pPr>
      <w:rPr>
        <w:rFonts w:ascii="Wingdings" w:hAnsi="Wingdings" w:cs="Wingdings" w:hint="default"/>
      </w:rPr>
    </w:lvl>
    <w:lvl w:ilvl="3">
      <w:start w:val="1"/>
      <w:numFmt w:val="bullet"/>
      <w:lvlText w:val=""/>
      <w:lvlJc w:val="left"/>
      <w:pPr>
        <w:ind w:left="3556" w:hanging="420"/>
      </w:pPr>
      <w:rPr>
        <w:rFonts w:ascii="Wingdings" w:hAnsi="Wingdings" w:cs="Wingdings" w:hint="default"/>
      </w:rPr>
    </w:lvl>
    <w:lvl w:ilvl="4">
      <w:start w:val="1"/>
      <w:numFmt w:val="bullet"/>
      <w:lvlText w:val=""/>
      <w:lvlJc w:val="left"/>
      <w:pPr>
        <w:ind w:left="3976" w:hanging="420"/>
      </w:pPr>
      <w:rPr>
        <w:rFonts w:ascii="Wingdings" w:hAnsi="Wingdings" w:cs="Wingdings" w:hint="default"/>
      </w:rPr>
    </w:lvl>
    <w:lvl w:ilvl="5">
      <w:start w:val="1"/>
      <w:numFmt w:val="bullet"/>
      <w:lvlText w:val=""/>
      <w:lvlJc w:val="left"/>
      <w:pPr>
        <w:ind w:left="4396" w:hanging="420"/>
      </w:pPr>
      <w:rPr>
        <w:rFonts w:ascii="Wingdings" w:hAnsi="Wingdings" w:cs="Wingdings" w:hint="default"/>
      </w:rPr>
    </w:lvl>
    <w:lvl w:ilvl="6">
      <w:start w:val="1"/>
      <w:numFmt w:val="bullet"/>
      <w:lvlText w:val=""/>
      <w:lvlJc w:val="left"/>
      <w:pPr>
        <w:ind w:left="4816" w:hanging="420"/>
      </w:pPr>
      <w:rPr>
        <w:rFonts w:ascii="Wingdings" w:hAnsi="Wingdings" w:cs="Wingdings" w:hint="default"/>
      </w:rPr>
    </w:lvl>
    <w:lvl w:ilvl="7">
      <w:start w:val="1"/>
      <w:numFmt w:val="bullet"/>
      <w:lvlText w:val=""/>
      <w:lvlJc w:val="left"/>
      <w:pPr>
        <w:ind w:left="5236" w:hanging="420"/>
      </w:pPr>
      <w:rPr>
        <w:rFonts w:ascii="Wingdings" w:hAnsi="Wingdings" w:cs="Wingdings" w:hint="default"/>
      </w:rPr>
    </w:lvl>
    <w:lvl w:ilvl="8">
      <w:start w:val="1"/>
      <w:numFmt w:val="bullet"/>
      <w:lvlText w:val=""/>
      <w:lvlJc w:val="left"/>
      <w:pPr>
        <w:ind w:left="5656" w:hanging="420"/>
      </w:pPr>
      <w:rPr>
        <w:rFonts w:ascii="Wingdings" w:hAnsi="Wingdings" w:cs="Wingdings" w:hint="default"/>
      </w:rPr>
    </w:lvl>
  </w:abstractNum>
  <w:abstractNum w:abstractNumId="23" w15:restartNumberingAfterBreak="0">
    <w:nsid w:val="36272A26"/>
    <w:multiLevelType w:val="multilevel"/>
    <w:tmpl w:val="6A56BEC8"/>
    <w:lvl w:ilvl="0">
      <w:start w:val="1"/>
      <w:numFmt w:val="upperLetter"/>
      <w:lvlText w:val="%1、"/>
      <w:lvlJc w:val="left"/>
      <w:pPr>
        <w:ind w:left="420" w:hanging="420"/>
      </w:pPr>
      <w:rPr>
        <w:rFonts w:hint="default"/>
      </w:rPr>
    </w:lvl>
    <w:lvl w:ilvl="1">
      <w:start w:val="1"/>
      <w:numFmt w:val="decimal"/>
      <w:lvlText w:val="%1.%2"/>
      <w:lvlJc w:val="left"/>
      <w:pPr>
        <w:ind w:left="420" w:hanging="420"/>
      </w:pPr>
      <w:rPr>
        <w:rFonts w:cs="仿宋_GB2312" w:hint="default"/>
      </w:rPr>
    </w:lvl>
    <w:lvl w:ilvl="2">
      <w:start w:val="1"/>
      <w:numFmt w:val="decimal"/>
      <w:lvlText w:val="%1.%2.%3"/>
      <w:lvlJc w:val="left"/>
      <w:pPr>
        <w:ind w:left="720" w:hanging="720"/>
      </w:pPr>
      <w:rPr>
        <w:rFonts w:cs="仿宋_GB2312" w:hint="default"/>
      </w:rPr>
    </w:lvl>
    <w:lvl w:ilvl="3">
      <w:start w:val="1"/>
      <w:numFmt w:val="decimal"/>
      <w:lvlText w:val="%1.%2.%3.%4"/>
      <w:lvlJc w:val="left"/>
      <w:pPr>
        <w:ind w:left="720" w:hanging="720"/>
      </w:pPr>
      <w:rPr>
        <w:rFonts w:cs="仿宋_GB2312" w:hint="default"/>
      </w:rPr>
    </w:lvl>
    <w:lvl w:ilvl="4">
      <w:start w:val="1"/>
      <w:numFmt w:val="decimal"/>
      <w:lvlText w:val="%1.%2.%3.%4.%5"/>
      <w:lvlJc w:val="left"/>
      <w:pPr>
        <w:ind w:left="1080" w:hanging="1080"/>
      </w:pPr>
      <w:rPr>
        <w:rFonts w:cs="仿宋_GB2312" w:hint="default"/>
      </w:rPr>
    </w:lvl>
    <w:lvl w:ilvl="5">
      <w:start w:val="1"/>
      <w:numFmt w:val="decimal"/>
      <w:lvlText w:val="%1.%2.%3.%4.%5.%6"/>
      <w:lvlJc w:val="left"/>
      <w:pPr>
        <w:ind w:left="1080" w:hanging="1080"/>
      </w:pPr>
      <w:rPr>
        <w:rFonts w:cs="仿宋_GB2312" w:hint="default"/>
      </w:rPr>
    </w:lvl>
    <w:lvl w:ilvl="6">
      <w:start w:val="1"/>
      <w:numFmt w:val="decimal"/>
      <w:lvlText w:val="%1.%2.%3.%4.%5.%6.%7"/>
      <w:lvlJc w:val="left"/>
      <w:pPr>
        <w:ind w:left="1440" w:hanging="1440"/>
      </w:pPr>
      <w:rPr>
        <w:rFonts w:cs="仿宋_GB2312" w:hint="default"/>
      </w:rPr>
    </w:lvl>
    <w:lvl w:ilvl="7">
      <w:start w:val="1"/>
      <w:numFmt w:val="decimal"/>
      <w:lvlText w:val="%1.%2.%3.%4.%5.%6.%7.%8"/>
      <w:lvlJc w:val="left"/>
      <w:pPr>
        <w:ind w:left="1440" w:hanging="1440"/>
      </w:pPr>
      <w:rPr>
        <w:rFonts w:cs="仿宋_GB2312" w:hint="default"/>
      </w:rPr>
    </w:lvl>
    <w:lvl w:ilvl="8">
      <w:start w:val="1"/>
      <w:numFmt w:val="decimal"/>
      <w:lvlText w:val="%1.%2.%3.%4.%5.%6.%7.%8.%9"/>
      <w:lvlJc w:val="left"/>
      <w:pPr>
        <w:ind w:left="1800" w:hanging="1800"/>
      </w:pPr>
      <w:rPr>
        <w:rFonts w:cs="仿宋_GB2312" w:hint="default"/>
      </w:rPr>
    </w:lvl>
  </w:abstractNum>
  <w:abstractNum w:abstractNumId="24" w15:restartNumberingAfterBreak="0">
    <w:nsid w:val="3F1A169A"/>
    <w:multiLevelType w:val="multilevel"/>
    <w:tmpl w:val="3F1A169A"/>
    <w:lvl w:ilvl="0">
      <w:numFmt w:val="bullet"/>
      <w:lvlText w:val="—"/>
      <w:lvlJc w:val="left"/>
      <w:pPr>
        <w:ind w:left="1080" w:hanging="360"/>
      </w:pPr>
      <w:rPr>
        <w:rFonts w:ascii="仿宋_GB2312" w:eastAsia="仿宋_GB2312" w:hAnsi="Times New Roman" w:hint="eastAsia"/>
      </w:rPr>
    </w:lvl>
    <w:lvl w:ilvl="1">
      <w:start w:val="1"/>
      <w:numFmt w:val="bullet"/>
      <w:lvlText w:val=""/>
      <w:lvlJc w:val="left"/>
      <w:pPr>
        <w:ind w:left="1560" w:hanging="420"/>
      </w:pPr>
      <w:rPr>
        <w:rFonts w:ascii="Wingdings" w:hAnsi="Wingdings" w:cs="Wingdings" w:hint="default"/>
      </w:rPr>
    </w:lvl>
    <w:lvl w:ilvl="2">
      <w:start w:val="1"/>
      <w:numFmt w:val="bullet"/>
      <w:lvlText w:val=""/>
      <w:lvlJc w:val="left"/>
      <w:pPr>
        <w:ind w:left="1980" w:hanging="420"/>
      </w:pPr>
      <w:rPr>
        <w:rFonts w:ascii="Wingdings" w:hAnsi="Wingdings" w:cs="Wingdings" w:hint="default"/>
      </w:rPr>
    </w:lvl>
    <w:lvl w:ilvl="3">
      <w:start w:val="1"/>
      <w:numFmt w:val="bullet"/>
      <w:lvlText w:val=""/>
      <w:lvlJc w:val="left"/>
      <w:pPr>
        <w:ind w:left="2400" w:hanging="420"/>
      </w:pPr>
      <w:rPr>
        <w:rFonts w:ascii="Wingdings" w:hAnsi="Wingdings" w:cs="Wingdings" w:hint="default"/>
      </w:rPr>
    </w:lvl>
    <w:lvl w:ilvl="4">
      <w:start w:val="1"/>
      <w:numFmt w:val="bullet"/>
      <w:lvlText w:val=""/>
      <w:lvlJc w:val="left"/>
      <w:pPr>
        <w:ind w:left="2820" w:hanging="420"/>
      </w:pPr>
      <w:rPr>
        <w:rFonts w:ascii="Wingdings" w:hAnsi="Wingdings" w:cs="Wingdings" w:hint="default"/>
      </w:rPr>
    </w:lvl>
    <w:lvl w:ilvl="5">
      <w:start w:val="1"/>
      <w:numFmt w:val="bullet"/>
      <w:lvlText w:val=""/>
      <w:lvlJc w:val="left"/>
      <w:pPr>
        <w:ind w:left="3240" w:hanging="420"/>
      </w:pPr>
      <w:rPr>
        <w:rFonts w:ascii="Wingdings" w:hAnsi="Wingdings" w:cs="Wingdings" w:hint="default"/>
      </w:rPr>
    </w:lvl>
    <w:lvl w:ilvl="6">
      <w:start w:val="1"/>
      <w:numFmt w:val="bullet"/>
      <w:lvlText w:val=""/>
      <w:lvlJc w:val="left"/>
      <w:pPr>
        <w:ind w:left="3660" w:hanging="420"/>
      </w:pPr>
      <w:rPr>
        <w:rFonts w:ascii="Wingdings" w:hAnsi="Wingdings" w:cs="Wingdings" w:hint="default"/>
      </w:rPr>
    </w:lvl>
    <w:lvl w:ilvl="7">
      <w:start w:val="1"/>
      <w:numFmt w:val="bullet"/>
      <w:lvlText w:val=""/>
      <w:lvlJc w:val="left"/>
      <w:pPr>
        <w:ind w:left="4080" w:hanging="420"/>
      </w:pPr>
      <w:rPr>
        <w:rFonts w:ascii="Wingdings" w:hAnsi="Wingdings" w:cs="Wingdings" w:hint="default"/>
      </w:rPr>
    </w:lvl>
    <w:lvl w:ilvl="8">
      <w:start w:val="1"/>
      <w:numFmt w:val="bullet"/>
      <w:lvlText w:val=""/>
      <w:lvlJc w:val="left"/>
      <w:pPr>
        <w:ind w:left="4500" w:hanging="420"/>
      </w:pPr>
      <w:rPr>
        <w:rFonts w:ascii="Wingdings" w:hAnsi="Wingdings" w:cs="Wingdings" w:hint="default"/>
      </w:rPr>
    </w:lvl>
  </w:abstractNum>
  <w:abstractNum w:abstractNumId="25" w15:restartNumberingAfterBreak="0">
    <w:nsid w:val="41D67830"/>
    <w:multiLevelType w:val="multilevel"/>
    <w:tmpl w:val="41D67830"/>
    <w:lvl w:ilvl="0">
      <w:numFmt w:val="bullet"/>
      <w:lvlText w:val="—"/>
      <w:lvlJc w:val="left"/>
      <w:pPr>
        <w:ind w:left="480" w:hanging="480"/>
      </w:pPr>
      <w:rPr>
        <w:rFonts w:ascii="仿宋_GB2312" w:eastAsia="仿宋_GB2312" w:hAnsi="Times New Roman" w:hint="eastAsia"/>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28C240D"/>
    <w:multiLevelType w:val="multilevel"/>
    <w:tmpl w:val="428C240D"/>
    <w:lvl w:ilvl="0">
      <w:start w:val="8"/>
      <w:numFmt w:val="decimal"/>
      <w:lvlText w:val="%1"/>
      <w:lvlJc w:val="left"/>
      <w:pPr>
        <w:ind w:left="360" w:hanging="360"/>
      </w:pPr>
      <w:rPr>
        <w:rFonts w:cs="仿宋_GB2312" w:hint="default"/>
      </w:rPr>
    </w:lvl>
    <w:lvl w:ilvl="1">
      <w:start w:val="1"/>
      <w:numFmt w:val="decimal"/>
      <w:lvlText w:val="%1.%2"/>
      <w:lvlJc w:val="left"/>
      <w:pPr>
        <w:ind w:left="360" w:hanging="360"/>
      </w:pPr>
      <w:rPr>
        <w:rFonts w:cs="仿宋_GB2312" w:hint="default"/>
      </w:rPr>
    </w:lvl>
    <w:lvl w:ilvl="2">
      <w:start w:val="1"/>
      <w:numFmt w:val="decimal"/>
      <w:lvlText w:val="%1.%2.%3"/>
      <w:lvlJc w:val="left"/>
      <w:pPr>
        <w:ind w:left="720" w:hanging="720"/>
      </w:pPr>
      <w:rPr>
        <w:rFonts w:cs="仿宋_GB2312" w:hint="default"/>
      </w:rPr>
    </w:lvl>
    <w:lvl w:ilvl="3">
      <w:start w:val="1"/>
      <w:numFmt w:val="decimal"/>
      <w:lvlText w:val="%1.%2.%3.%4"/>
      <w:lvlJc w:val="left"/>
      <w:pPr>
        <w:ind w:left="720" w:hanging="720"/>
      </w:pPr>
      <w:rPr>
        <w:rFonts w:cs="仿宋_GB2312" w:hint="default"/>
      </w:rPr>
    </w:lvl>
    <w:lvl w:ilvl="4">
      <w:start w:val="1"/>
      <w:numFmt w:val="decimal"/>
      <w:lvlText w:val="%1.%2.%3.%4.%5"/>
      <w:lvlJc w:val="left"/>
      <w:pPr>
        <w:ind w:left="1080" w:hanging="1080"/>
      </w:pPr>
      <w:rPr>
        <w:rFonts w:cs="仿宋_GB2312" w:hint="default"/>
      </w:rPr>
    </w:lvl>
    <w:lvl w:ilvl="5">
      <w:start w:val="1"/>
      <w:numFmt w:val="decimal"/>
      <w:lvlText w:val="%1.%2.%3.%4.%5.%6"/>
      <w:lvlJc w:val="left"/>
      <w:pPr>
        <w:ind w:left="1080" w:hanging="1080"/>
      </w:pPr>
      <w:rPr>
        <w:rFonts w:cs="仿宋_GB2312" w:hint="default"/>
      </w:rPr>
    </w:lvl>
    <w:lvl w:ilvl="6">
      <w:start w:val="1"/>
      <w:numFmt w:val="decimal"/>
      <w:lvlText w:val="%1.%2.%3.%4.%5.%6.%7"/>
      <w:lvlJc w:val="left"/>
      <w:pPr>
        <w:ind w:left="1440" w:hanging="1440"/>
      </w:pPr>
      <w:rPr>
        <w:rFonts w:cs="仿宋_GB2312" w:hint="default"/>
      </w:rPr>
    </w:lvl>
    <w:lvl w:ilvl="7">
      <w:start w:val="1"/>
      <w:numFmt w:val="decimal"/>
      <w:lvlText w:val="%1.%2.%3.%4.%5.%6.%7.%8"/>
      <w:lvlJc w:val="left"/>
      <w:pPr>
        <w:ind w:left="1440" w:hanging="1440"/>
      </w:pPr>
      <w:rPr>
        <w:rFonts w:cs="仿宋_GB2312" w:hint="default"/>
      </w:rPr>
    </w:lvl>
    <w:lvl w:ilvl="8">
      <w:start w:val="1"/>
      <w:numFmt w:val="decimal"/>
      <w:lvlText w:val="%1.%2.%3.%4.%5.%6.%7.%8.%9"/>
      <w:lvlJc w:val="left"/>
      <w:pPr>
        <w:ind w:left="1800" w:hanging="1800"/>
      </w:pPr>
      <w:rPr>
        <w:rFonts w:cs="仿宋_GB2312" w:hint="default"/>
      </w:rPr>
    </w:lvl>
  </w:abstractNum>
  <w:abstractNum w:abstractNumId="27" w15:restartNumberingAfterBreak="0">
    <w:nsid w:val="457C6CF3"/>
    <w:multiLevelType w:val="multilevel"/>
    <w:tmpl w:val="457C6CF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470F4FBF"/>
    <w:multiLevelType w:val="hybridMultilevel"/>
    <w:tmpl w:val="F5CC1966"/>
    <w:lvl w:ilvl="0" w:tplc="0BB0B042">
      <w:numFmt w:val="bullet"/>
      <w:lvlText w:val="―"/>
      <w:lvlJc w:val="left"/>
      <w:pPr>
        <w:ind w:left="1380" w:hanging="420"/>
      </w:pPr>
      <w:rPr>
        <w:rFonts w:ascii="仿宋" w:eastAsia="仿宋" w:hAnsi="仿宋" w:hint="eastAsia"/>
        <w:lang w:val="en-US"/>
      </w:rPr>
    </w:lvl>
    <w:lvl w:ilvl="1" w:tplc="04090003" w:tentative="1">
      <w:start w:val="1"/>
      <w:numFmt w:val="bullet"/>
      <w:lvlText w:val=""/>
      <w:lvlJc w:val="left"/>
      <w:pPr>
        <w:ind w:left="1800" w:hanging="420"/>
      </w:pPr>
      <w:rPr>
        <w:rFonts w:ascii="Wingdings" w:hAnsi="Wingdings" w:hint="default"/>
      </w:rPr>
    </w:lvl>
    <w:lvl w:ilvl="2" w:tplc="04090005"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3" w:tentative="1">
      <w:start w:val="1"/>
      <w:numFmt w:val="bullet"/>
      <w:lvlText w:val=""/>
      <w:lvlJc w:val="left"/>
      <w:pPr>
        <w:ind w:left="3060" w:hanging="420"/>
      </w:pPr>
      <w:rPr>
        <w:rFonts w:ascii="Wingdings" w:hAnsi="Wingdings" w:hint="default"/>
      </w:rPr>
    </w:lvl>
    <w:lvl w:ilvl="5" w:tplc="04090005"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3" w:tentative="1">
      <w:start w:val="1"/>
      <w:numFmt w:val="bullet"/>
      <w:lvlText w:val=""/>
      <w:lvlJc w:val="left"/>
      <w:pPr>
        <w:ind w:left="4320" w:hanging="420"/>
      </w:pPr>
      <w:rPr>
        <w:rFonts w:ascii="Wingdings" w:hAnsi="Wingdings" w:hint="default"/>
      </w:rPr>
    </w:lvl>
    <w:lvl w:ilvl="8" w:tplc="04090005" w:tentative="1">
      <w:start w:val="1"/>
      <w:numFmt w:val="bullet"/>
      <w:lvlText w:val=""/>
      <w:lvlJc w:val="left"/>
      <w:pPr>
        <w:ind w:left="4740" w:hanging="420"/>
      </w:pPr>
      <w:rPr>
        <w:rFonts w:ascii="Wingdings" w:hAnsi="Wingdings" w:hint="default"/>
      </w:rPr>
    </w:lvl>
  </w:abstractNum>
  <w:abstractNum w:abstractNumId="29" w15:restartNumberingAfterBreak="0">
    <w:nsid w:val="4BE80611"/>
    <w:multiLevelType w:val="singleLevel"/>
    <w:tmpl w:val="18A83390"/>
    <w:lvl w:ilvl="0">
      <w:start w:val="1"/>
      <w:numFmt w:val="bullet"/>
      <w:lvlText w:val=""/>
      <w:lvlJc w:val="left"/>
      <w:pPr>
        <w:ind w:left="397" w:hanging="397"/>
      </w:pPr>
      <w:rPr>
        <w:rFonts w:ascii="Wingdings" w:hAnsi="Wingdings" w:hint="default"/>
      </w:rPr>
    </w:lvl>
  </w:abstractNum>
  <w:abstractNum w:abstractNumId="30" w15:restartNumberingAfterBreak="0">
    <w:nsid w:val="524D9BE3"/>
    <w:multiLevelType w:val="singleLevel"/>
    <w:tmpl w:val="524D9BE3"/>
    <w:lvl w:ilvl="0">
      <w:start w:val="1"/>
      <w:numFmt w:val="decimal"/>
      <w:suff w:val="nothing"/>
      <w:lvlText w:val="%1）"/>
      <w:lvlJc w:val="left"/>
    </w:lvl>
  </w:abstractNum>
  <w:abstractNum w:abstractNumId="31" w15:restartNumberingAfterBreak="0">
    <w:nsid w:val="5F823F18"/>
    <w:multiLevelType w:val="multilevel"/>
    <w:tmpl w:val="0974E2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403C2E"/>
    <w:multiLevelType w:val="multilevel"/>
    <w:tmpl w:val="EAB24FF0"/>
    <w:lvl w:ilvl="0">
      <w:start w:val="1"/>
      <w:numFmt w:val="decimal"/>
      <w:lvlText w:val="%1."/>
      <w:lvlJc w:val="left"/>
      <w:pPr>
        <w:ind w:left="425" w:hanging="425"/>
      </w:pPr>
      <w:rPr>
        <w:rFonts w:hint="eastAsia"/>
        <w:b/>
        <w:bCs w:val="0"/>
      </w:rPr>
    </w:lvl>
    <w:lvl w:ilvl="1">
      <w:start w:val="1"/>
      <w:numFmt w:val="decimal"/>
      <w:lvlText w:val="%1.%2."/>
      <w:lvlJc w:val="left"/>
      <w:pPr>
        <w:ind w:left="567" w:hanging="567"/>
      </w:pPr>
      <w:rPr>
        <w:rFonts w:hint="default"/>
        <w:b w:val="0"/>
        <w:bCs/>
      </w:rPr>
    </w:lvl>
    <w:lvl w:ilvl="2">
      <w:start w:val="1"/>
      <w:numFmt w:val="decimal"/>
      <w:lvlText w:val="%1.%2.%3."/>
      <w:lvlJc w:val="left"/>
      <w:pPr>
        <w:ind w:left="1304" w:hanging="850"/>
      </w:pPr>
      <w:rPr>
        <w:rFonts w:hint="eastAsia"/>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33" w15:restartNumberingAfterBreak="0">
    <w:nsid w:val="6B945BF4"/>
    <w:multiLevelType w:val="hybridMultilevel"/>
    <w:tmpl w:val="2C2ACF7C"/>
    <w:lvl w:ilvl="0" w:tplc="0EFAE5F2">
      <w:start w:val="1"/>
      <w:numFmt w:val="japaneseCounting"/>
      <w:lvlText w:val="第%1章"/>
      <w:lvlJc w:val="left"/>
      <w:pPr>
        <w:ind w:left="1833" w:hanging="84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34" w15:restartNumberingAfterBreak="0">
    <w:nsid w:val="7CB80106"/>
    <w:multiLevelType w:val="multilevel"/>
    <w:tmpl w:val="7CB80106"/>
    <w:lvl w:ilvl="0">
      <w:numFmt w:val="bullet"/>
      <w:lvlText w:val="―"/>
      <w:lvlJc w:val="left"/>
      <w:pPr>
        <w:ind w:left="420" w:hanging="420"/>
      </w:pPr>
      <w:rPr>
        <w:rFonts w:ascii="仿宋" w:eastAsia="仿宋" w:hAnsi="仿宋"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6"/>
  </w:num>
  <w:num w:numId="2">
    <w:abstractNumId w:val="20"/>
  </w:num>
  <w:num w:numId="3">
    <w:abstractNumId w:val="19"/>
  </w:num>
  <w:num w:numId="4">
    <w:abstractNumId w:val="34"/>
  </w:num>
  <w:num w:numId="5">
    <w:abstractNumId w:val="13"/>
  </w:num>
  <w:num w:numId="6">
    <w:abstractNumId w:val="25"/>
  </w:num>
  <w:num w:numId="7">
    <w:abstractNumId w:val="29"/>
  </w:num>
  <w:num w:numId="8">
    <w:abstractNumId w:val="15"/>
  </w:num>
  <w:num w:numId="9">
    <w:abstractNumId w:val="14"/>
  </w:num>
  <w:num w:numId="10">
    <w:abstractNumId w:val="26"/>
  </w:num>
  <w:num w:numId="11">
    <w:abstractNumId w:val="24"/>
  </w:num>
  <w:num w:numId="12">
    <w:abstractNumId w:val="22"/>
  </w:num>
  <w:num w:numId="13">
    <w:abstractNumId w:val="11"/>
  </w:num>
  <w:num w:numId="14">
    <w:abstractNumId w:val="16"/>
  </w:num>
  <w:num w:numId="15">
    <w:abstractNumId w:val="27"/>
  </w:num>
  <w:num w:numId="16">
    <w:abstractNumId w:val="21"/>
  </w:num>
  <w:num w:numId="17">
    <w:abstractNumId w:val="5"/>
  </w:num>
  <w:num w:numId="18">
    <w:abstractNumId w:val="2"/>
  </w:num>
  <w:num w:numId="19">
    <w:abstractNumId w:val="3"/>
  </w:num>
  <w:num w:numId="20">
    <w:abstractNumId w:val="0"/>
  </w:num>
  <w:num w:numId="21">
    <w:abstractNumId w:val="9"/>
  </w:num>
  <w:num w:numId="22">
    <w:abstractNumId w:val="1"/>
  </w:num>
  <w:num w:numId="23">
    <w:abstractNumId w:val="4"/>
  </w:num>
  <w:num w:numId="24">
    <w:abstractNumId w:val="7"/>
  </w:num>
  <w:num w:numId="25">
    <w:abstractNumId w:val="30"/>
  </w:num>
  <w:num w:numId="26">
    <w:abstractNumId w:val="12"/>
  </w:num>
  <w:num w:numId="27">
    <w:abstractNumId w:val="32"/>
  </w:num>
  <w:num w:numId="28">
    <w:abstractNumId w:val="33"/>
  </w:num>
  <w:num w:numId="29">
    <w:abstractNumId w:val="17"/>
  </w:num>
  <w:num w:numId="30">
    <w:abstractNumId w:val="23"/>
  </w:num>
  <w:num w:numId="31">
    <w:abstractNumId w:val="10"/>
  </w:num>
  <w:num w:numId="32">
    <w:abstractNumId w:val="18"/>
  </w:num>
  <w:num w:numId="33">
    <w:abstractNumId w:val="28"/>
  </w:num>
  <w:num w:numId="34">
    <w:abstractNumId w:val="31"/>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A0964"/>
    <w:rsid w:val="00000A22"/>
    <w:rsid w:val="00000C98"/>
    <w:rsid w:val="000022B3"/>
    <w:rsid w:val="00003731"/>
    <w:rsid w:val="00003EF9"/>
    <w:rsid w:val="00004B9A"/>
    <w:rsid w:val="000101D2"/>
    <w:rsid w:val="00010A88"/>
    <w:rsid w:val="00014DB8"/>
    <w:rsid w:val="000213A6"/>
    <w:rsid w:val="00024E06"/>
    <w:rsid w:val="00025A63"/>
    <w:rsid w:val="00027789"/>
    <w:rsid w:val="00031EAA"/>
    <w:rsid w:val="000325AE"/>
    <w:rsid w:val="000326B2"/>
    <w:rsid w:val="00032711"/>
    <w:rsid w:val="000335D9"/>
    <w:rsid w:val="0003368E"/>
    <w:rsid w:val="00033C6E"/>
    <w:rsid w:val="000341D4"/>
    <w:rsid w:val="00034218"/>
    <w:rsid w:val="000343A3"/>
    <w:rsid w:val="000376A1"/>
    <w:rsid w:val="00037B30"/>
    <w:rsid w:val="00040E32"/>
    <w:rsid w:val="0004141F"/>
    <w:rsid w:val="0004150C"/>
    <w:rsid w:val="00041667"/>
    <w:rsid w:val="000427E0"/>
    <w:rsid w:val="0004291F"/>
    <w:rsid w:val="00042EAF"/>
    <w:rsid w:val="0004543A"/>
    <w:rsid w:val="00045634"/>
    <w:rsid w:val="000460AE"/>
    <w:rsid w:val="00046172"/>
    <w:rsid w:val="00047301"/>
    <w:rsid w:val="0005055E"/>
    <w:rsid w:val="000539D1"/>
    <w:rsid w:val="00053F8B"/>
    <w:rsid w:val="000558A4"/>
    <w:rsid w:val="000610F8"/>
    <w:rsid w:val="00064791"/>
    <w:rsid w:val="00065760"/>
    <w:rsid w:val="00066839"/>
    <w:rsid w:val="00067535"/>
    <w:rsid w:val="0007062F"/>
    <w:rsid w:val="00071530"/>
    <w:rsid w:val="00071E66"/>
    <w:rsid w:val="000721F2"/>
    <w:rsid w:val="000745C2"/>
    <w:rsid w:val="00075D75"/>
    <w:rsid w:val="00076575"/>
    <w:rsid w:val="000766A2"/>
    <w:rsid w:val="0007754C"/>
    <w:rsid w:val="00077C4A"/>
    <w:rsid w:val="00077F69"/>
    <w:rsid w:val="00081120"/>
    <w:rsid w:val="00081902"/>
    <w:rsid w:val="00081F43"/>
    <w:rsid w:val="00083EBB"/>
    <w:rsid w:val="00084697"/>
    <w:rsid w:val="00092706"/>
    <w:rsid w:val="00092DBD"/>
    <w:rsid w:val="0009376E"/>
    <w:rsid w:val="00094ACA"/>
    <w:rsid w:val="00095B57"/>
    <w:rsid w:val="00097841"/>
    <w:rsid w:val="000A379B"/>
    <w:rsid w:val="000A4B0B"/>
    <w:rsid w:val="000A4D9D"/>
    <w:rsid w:val="000A5C38"/>
    <w:rsid w:val="000A7F15"/>
    <w:rsid w:val="000B1E6C"/>
    <w:rsid w:val="000B1FAB"/>
    <w:rsid w:val="000B2C0F"/>
    <w:rsid w:val="000B3A83"/>
    <w:rsid w:val="000B7C8F"/>
    <w:rsid w:val="000C4873"/>
    <w:rsid w:val="000C4BF5"/>
    <w:rsid w:val="000D0FDF"/>
    <w:rsid w:val="000D247F"/>
    <w:rsid w:val="000D36E9"/>
    <w:rsid w:val="000D453E"/>
    <w:rsid w:val="000D66F5"/>
    <w:rsid w:val="000E19C2"/>
    <w:rsid w:val="000E556C"/>
    <w:rsid w:val="000E5E74"/>
    <w:rsid w:val="000E6677"/>
    <w:rsid w:val="000F2ED5"/>
    <w:rsid w:val="000F3F8A"/>
    <w:rsid w:val="000F4D77"/>
    <w:rsid w:val="000F56CF"/>
    <w:rsid w:val="000F7A87"/>
    <w:rsid w:val="001004AD"/>
    <w:rsid w:val="00103314"/>
    <w:rsid w:val="0010413F"/>
    <w:rsid w:val="0010752F"/>
    <w:rsid w:val="00107A07"/>
    <w:rsid w:val="00111DD6"/>
    <w:rsid w:val="0011373F"/>
    <w:rsid w:val="00116E51"/>
    <w:rsid w:val="00117F12"/>
    <w:rsid w:val="00121D55"/>
    <w:rsid w:val="001234FE"/>
    <w:rsid w:val="00125C07"/>
    <w:rsid w:val="0012649D"/>
    <w:rsid w:val="00132644"/>
    <w:rsid w:val="00133D05"/>
    <w:rsid w:val="00134635"/>
    <w:rsid w:val="0013776E"/>
    <w:rsid w:val="00137C11"/>
    <w:rsid w:val="00142931"/>
    <w:rsid w:val="00142CE7"/>
    <w:rsid w:val="001431DF"/>
    <w:rsid w:val="00143BAA"/>
    <w:rsid w:val="00145F4B"/>
    <w:rsid w:val="00147C6B"/>
    <w:rsid w:val="00147D55"/>
    <w:rsid w:val="00150ACA"/>
    <w:rsid w:val="00151CE7"/>
    <w:rsid w:val="00151F6B"/>
    <w:rsid w:val="001533B6"/>
    <w:rsid w:val="0015584E"/>
    <w:rsid w:val="00156776"/>
    <w:rsid w:val="00156E2A"/>
    <w:rsid w:val="001607C0"/>
    <w:rsid w:val="00160E8D"/>
    <w:rsid w:val="0016497C"/>
    <w:rsid w:val="00167AD1"/>
    <w:rsid w:val="00171041"/>
    <w:rsid w:val="00171D9E"/>
    <w:rsid w:val="00172CE7"/>
    <w:rsid w:val="00173206"/>
    <w:rsid w:val="00177AF7"/>
    <w:rsid w:val="00181CF1"/>
    <w:rsid w:val="00183850"/>
    <w:rsid w:val="00186D2F"/>
    <w:rsid w:val="001877C4"/>
    <w:rsid w:val="00190F00"/>
    <w:rsid w:val="001912DA"/>
    <w:rsid w:val="0019263C"/>
    <w:rsid w:val="00197050"/>
    <w:rsid w:val="001972B6"/>
    <w:rsid w:val="001A03C9"/>
    <w:rsid w:val="001A12FD"/>
    <w:rsid w:val="001A1BF0"/>
    <w:rsid w:val="001A3374"/>
    <w:rsid w:val="001A343E"/>
    <w:rsid w:val="001A3AA9"/>
    <w:rsid w:val="001A5586"/>
    <w:rsid w:val="001A771A"/>
    <w:rsid w:val="001B292E"/>
    <w:rsid w:val="001B4979"/>
    <w:rsid w:val="001C3B5D"/>
    <w:rsid w:val="001C3FAD"/>
    <w:rsid w:val="001C5DBA"/>
    <w:rsid w:val="001D0484"/>
    <w:rsid w:val="001D14E0"/>
    <w:rsid w:val="001D67DB"/>
    <w:rsid w:val="001D68FA"/>
    <w:rsid w:val="001D731A"/>
    <w:rsid w:val="001D757D"/>
    <w:rsid w:val="001E2F1A"/>
    <w:rsid w:val="001E42B4"/>
    <w:rsid w:val="001E4D90"/>
    <w:rsid w:val="001E53C6"/>
    <w:rsid w:val="001E73F2"/>
    <w:rsid w:val="001F2C5B"/>
    <w:rsid w:val="001F358C"/>
    <w:rsid w:val="001F4518"/>
    <w:rsid w:val="00200A77"/>
    <w:rsid w:val="00200C15"/>
    <w:rsid w:val="002041B4"/>
    <w:rsid w:val="00205EF9"/>
    <w:rsid w:val="00211A90"/>
    <w:rsid w:val="00212189"/>
    <w:rsid w:val="00212C5E"/>
    <w:rsid w:val="0021342A"/>
    <w:rsid w:val="002154D5"/>
    <w:rsid w:val="002160F2"/>
    <w:rsid w:val="00216B59"/>
    <w:rsid w:val="00216DEB"/>
    <w:rsid w:val="00222B79"/>
    <w:rsid w:val="00222BE0"/>
    <w:rsid w:val="002241C9"/>
    <w:rsid w:val="00224B66"/>
    <w:rsid w:val="00233929"/>
    <w:rsid w:val="002343BA"/>
    <w:rsid w:val="002361A4"/>
    <w:rsid w:val="002365A1"/>
    <w:rsid w:val="00236721"/>
    <w:rsid w:val="00240080"/>
    <w:rsid w:val="0024023F"/>
    <w:rsid w:val="002403EF"/>
    <w:rsid w:val="00243DCD"/>
    <w:rsid w:val="0024491E"/>
    <w:rsid w:val="00246650"/>
    <w:rsid w:val="0024686B"/>
    <w:rsid w:val="002506E2"/>
    <w:rsid w:val="002511CE"/>
    <w:rsid w:val="00252494"/>
    <w:rsid w:val="0025624D"/>
    <w:rsid w:val="00256E38"/>
    <w:rsid w:val="002572FF"/>
    <w:rsid w:val="00263C4A"/>
    <w:rsid w:val="00264220"/>
    <w:rsid w:val="00265890"/>
    <w:rsid w:val="00265DC8"/>
    <w:rsid w:val="002675FB"/>
    <w:rsid w:val="00267D6A"/>
    <w:rsid w:val="00270233"/>
    <w:rsid w:val="00270D24"/>
    <w:rsid w:val="00274F31"/>
    <w:rsid w:val="002752BF"/>
    <w:rsid w:val="00275B80"/>
    <w:rsid w:val="00276251"/>
    <w:rsid w:val="002773D8"/>
    <w:rsid w:val="00283FE7"/>
    <w:rsid w:val="002858FE"/>
    <w:rsid w:val="00286C3D"/>
    <w:rsid w:val="002909F3"/>
    <w:rsid w:val="00292549"/>
    <w:rsid w:val="00294204"/>
    <w:rsid w:val="0029623D"/>
    <w:rsid w:val="002A04D9"/>
    <w:rsid w:val="002A1EAA"/>
    <w:rsid w:val="002A246D"/>
    <w:rsid w:val="002A2C45"/>
    <w:rsid w:val="002A2EB6"/>
    <w:rsid w:val="002A4A4D"/>
    <w:rsid w:val="002A4E5F"/>
    <w:rsid w:val="002A5415"/>
    <w:rsid w:val="002A5BC7"/>
    <w:rsid w:val="002A5CD5"/>
    <w:rsid w:val="002A6A73"/>
    <w:rsid w:val="002A744F"/>
    <w:rsid w:val="002B2611"/>
    <w:rsid w:val="002B3CB8"/>
    <w:rsid w:val="002B5533"/>
    <w:rsid w:val="002B5674"/>
    <w:rsid w:val="002C16AE"/>
    <w:rsid w:val="002C2BFA"/>
    <w:rsid w:val="002C4670"/>
    <w:rsid w:val="002C4FE9"/>
    <w:rsid w:val="002C655B"/>
    <w:rsid w:val="002D1338"/>
    <w:rsid w:val="002E3BD3"/>
    <w:rsid w:val="002E3E7E"/>
    <w:rsid w:val="002E6B4F"/>
    <w:rsid w:val="002E74C6"/>
    <w:rsid w:val="002F0F5F"/>
    <w:rsid w:val="002F2B6C"/>
    <w:rsid w:val="002F3189"/>
    <w:rsid w:val="002F7D00"/>
    <w:rsid w:val="00304AA7"/>
    <w:rsid w:val="00306A48"/>
    <w:rsid w:val="003078DC"/>
    <w:rsid w:val="00310774"/>
    <w:rsid w:val="00310A6A"/>
    <w:rsid w:val="0031274C"/>
    <w:rsid w:val="00312DB7"/>
    <w:rsid w:val="003131C3"/>
    <w:rsid w:val="003152D9"/>
    <w:rsid w:val="00315A1C"/>
    <w:rsid w:val="00317F5B"/>
    <w:rsid w:val="00322E40"/>
    <w:rsid w:val="003249CB"/>
    <w:rsid w:val="00325743"/>
    <w:rsid w:val="00326107"/>
    <w:rsid w:val="003363AD"/>
    <w:rsid w:val="0033645A"/>
    <w:rsid w:val="00342671"/>
    <w:rsid w:val="00344007"/>
    <w:rsid w:val="00344C4B"/>
    <w:rsid w:val="00346832"/>
    <w:rsid w:val="0035059D"/>
    <w:rsid w:val="00352A38"/>
    <w:rsid w:val="0035382F"/>
    <w:rsid w:val="00354381"/>
    <w:rsid w:val="003561FB"/>
    <w:rsid w:val="0035794A"/>
    <w:rsid w:val="003623C0"/>
    <w:rsid w:val="00363209"/>
    <w:rsid w:val="003635FB"/>
    <w:rsid w:val="0036527C"/>
    <w:rsid w:val="00367F14"/>
    <w:rsid w:val="003701B8"/>
    <w:rsid w:val="003722C2"/>
    <w:rsid w:val="00373A39"/>
    <w:rsid w:val="00375840"/>
    <w:rsid w:val="00376118"/>
    <w:rsid w:val="003778D5"/>
    <w:rsid w:val="0037794B"/>
    <w:rsid w:val="00382B5D"/>
    <w:rsid w:val="0038387A"/>
    <w:rsid w:val="00384CC9"/>
    <w:rsid w:val="00385233"/>
    <w:rsid w:val="00386721"/>
    <w:rsid w:val="0038716C"/>
    <w:rsid w:val="00390F92"/>
    <w:rsid w:val="00391C6F"/>
    <w:rsid w:val="003927F1"/>
    <w:rsid w:val="00394360"/>
    <w:rsid w:val="00394626"/>
    <w:rsid w:val="003A3BA9"/>
    <w:rsid w:val="003A4808"/>
    <w:rsid w:val="003A4B1D"/>
    <w:rsid w:val="003A6FEF"/>
    <w:rsid w:val="003A7ED1"/>
    <w:rsid w:val="003B29A7"/>
    <w:rsid w:val="003B4488"/>
    <w:rsid w:val="003B7522"/>
    <w:rsid w:val="003C22AC"/>
    <w:rsid w:val="003C2B53"/>
    <w:rsid w:val="003C2DFD"/>
    <w:rsid w:val="003C4107"/>
    <w:rsid w:val="003C6423"/>
    <w:rsid w:val="003D6424"/>
    <w:rsid w:val="003D6D57"/>
    <w:rsid w:val="003E392C"/>
    <w:rsid w:val="003E491A"/>
    <w:rsid w:val="003F1B99"/>
    <w:rsid w:val="003F354E"/>
    <w:rsid w:val="003F592C"/>
    <w:rsid w:val="003F6627"/>
    <w:rsid w:val="004008D1"/>
    <w:rsid w:val="004010F8"/>
    <w:rsid w:val="0040254F"/>
    <w:rsid w:val="00402B1B"/>
    <w:rsid w:val="00402B47"/>
    <w:rsid w:val="004037FA"/>
    <w:rsid w:val="0040388D"/>
    <w:rsid w:val="0040433A"/>
    <w:rsid w:val="00404F17"/>
    <w:rsid w:val="0040798E"/>
    <w:rsid w:val="00415F36"/>
    <w:rsid w:val="00416E6A"/>
    <w:rsid w:val="004210F9"/>
    <w:rsid w:val="00421668"/>
    <w:rsid w:val="00425DAC"/>
    <w:rsid w:val="00427F37"/>
    <w:rsid w:val="004314EA"/>
    <w:rsid w:val="004335F3"/>
    <w:rsid w:val="00433963"/>
    <w:rsid w:val="004368A6"/>
    <w:rsid w:val="00437985"/>
    <w:rsid w:val="00441A17"/>
    <w:rsid w:val="004424D9"/>
    <w:rsid w:val="0044416B"/>
    <w:rsid w:val="00447611"/>
    <w:rsid w:val="00455E0D"/>
    <w:rsid w:val="00461BFA"/>
    <w:rsid w:val="00467EC7"/>
    <w:rsid w:val="004701DF"/>
    <w:rsid w:val="0047151D"/>
    <w:rsid w:val="00471FDB"/>
    <w:rsid w:val="0047451E"/>
    <w:rsid w:val="00475CAC"/>
    <w:rsid w:val="00476BD8"/>
    <w:rsid w:val="0047792D"/>
    <w:rsid w:val="00480B19"/>
    <w:rsid w:val="004811C9"/>
    <w:rsid w:val="00482318"/>
    <w:rsid w:val="00486B0C"/>
    <w:rsid w:val="004913C7"/>
    <w:rsid w:val="00491957"/>
    <w:rsid w:val="00491DF0"/>
    <w:rsid w:val="00494A88"/>
    <w:rsid w:val="004A49F4"/>
    <w:rsid w:val="004A7883"/>
    <w:rsid w:val="004B2B79"/>
    <w:rsid w:val="004B39C8"/>
    <w:rsid w:val="004B69E2"/>
    <w:rsid w:val="004C1A8B"/>
    <w:rsid w:val="004C70DB"/>
    <w:rsid w:val="004C7882"/>
    <w:rsid w:val="004D43E5"/>
    <w:rsid w:val="004D711A"/>
    <w:rsid w:val="004E1BAD"/>
    <w:rsid w:val="004E2F3A"/>
    <w:rsid w:val="004E4907"/>
    <w:rsid w:val="004E4EDF"/>
    <w:rsid w:val="004E7471"/>
    <w:rsid w:val="004F08D3"/>
    <w:rsid w:val="004F2763"/>
    <w:rsid w:val="004F37E6"/>
    <w:rsid w:val="004F3C62"/>
    <w:rsid w:val="004F5114"/>
    <w:rsid w:val="004F6AA1"/>
    <w:rsid w:val="004F6EA0"/>
    <w:rsid w:val="004F7484"/>
    <w:rsid w:val="00503037"/>
    <w:rsid w:val="0050582E"/>
    <w:rsid w:val="00507A9E"/>
    <w:rsid w:val="00510024"/>
    <w:rsid w:val="00510078"/>
    <w:rsid w:val="00512F23"/>
    <w:rsid w:val="00514148"/>
    <w:rsid w:val="0051433F"/>
    <w:rsid w:val="00515E00"/>
    <w:rsid w:val="00515F43"/>
    <w:rsid w:val="005160DA"/>
    <w:rsid w:val="00517D17"/>
    <w:rsid w:val="005248E0"/>
    <w:rsid w:val="00524B69"/>
    <w:rsid w:val="00524F5C"/>
    <w:rsid w:val="0052529F"/>
    <w:rsid w:val="00527AAF"/>
    <w:rsid w:val="0053158B"/>
    <w:rsid w:val="00533637"/>
    <w:rsid w:val="005340A4"/>
    <w:rsid w:val="005355C9"/>
    <w:rsid w:val="00535E64"/>
    <w:rsid w:val="0053644D"/>
    <w:rsid w:val="00537361"/>
    <w:rsid w:val="00537793"/>
    <w:rsid w:val="00541439"/>
    <w:rsid w:val="00541D18"/>
    <w:rsid w:val="00543E32"/>
    <w:rsid w:val="00544CAB"/>
    <w:rsid w:val="005456EA"/>
    <w:rsid w:val="00546153"/>
    <w:rsid w:val="00546705"/>
    <w:rsid w:val="00546A7F"/>
    <w:rsid w:val="00550A5D"/>
    <w:rsid w:val="00562F1F"/>
    <w:rsid w:val="00563685"/>
    <w:rsid w:val="0056612D"/>
    <w:rsid w:val="00572077"/>
    <w:rsid w:val="00572359"/>
    <w:rsid w:val="00572458"/>
    <w:rsid w:val="005731D1"/>
    <w:rsid w:val="0057437C"/>
    <w:rsid w:val="00580678"/>
    <w:rsid w:val="00580F8B"/>
    <w:rsid w:val="00583C15"/>
    <w:rsid w:val="00584EAD"/>
    <w:rsid w:val="00591B17"/>
    <w:rsid w:val="00591CF6"/>
    <w:rsid w:val="005923DA"/>
    <w:rsid w:val="005938E1"/>
    <w:rsid w:val="0059462A"/>
    <w:rsid w:val="0059486F"/>
    <w:rsid w:val="00594F5B"/>
    <w:rsid w:val="005958E8"/>
    <w:rsid w:val="005A0FCD"/>
    <w:rsid w:val="005A1FF8"/>
    <w:rsid w:val="005A5A48"/>
    <w:rsid w:val="005A7DEE"/>
    <w:rsid w:val="005B01BC"/>
    <w:rsid w:val="005B04E6"/>
    <w:rsid w:val="005B0C66"/>
    <w:rsid w:val="005B1708"/>
    <w:rsid w:val="005B7C63"/>
    <w:rsid w:val="005C0BC2"/>
    <w:rsid w:val="005C26B0"/>
    <w:rsid w:val="005C54D4"/>
    <w:rsid w:val="005C627B"/>
    <w:rsid w:val="005D063C"/>
    <w:rsid w:val="005D0E54"/>
    <w:rsid w:val="005D0F2A"/>
    <w:rsid w:val="005D1DBE"/>
    <w:rsid w:val="005D61FE"/>
    <w:rsid w:val="005D6CDA"/>
    <w:rsid w:val="005E0E22"/>
    <w:rsid w:val="005E279D"/>
    <w:rsid w:val="005F12E9"/>
    <w:rsid w:val="005F14C0"/>
    <w:rsid w:val="005F16EE"/>
    <w:rsid w:val="005F2087"/>
    <w:rsid w:val="005F23BD"/>
    <w:rsid w:val="005F5DD4"/>
    <w:rsid w:val="00600DD5"/>
    <w:rsid w:val="00610560"/>
    <w:rsid w:val="00611279"/>
    <w:rsid w:val="006113B5"/>
    <w:rsid w:val="0061292F"/>
    <w:rsid w:val="00612943"/>
    <w:rsid w:val="00613A8C"/>
    <w:rsid w:val="00616354"/>
    <w:rsid w:val="006164DD"/>
    <w:rsid w:val="0061704F"/>
    <w:rsid w:val="00617183"/>
    <w:rsid w:val="00621FD1"/>
    <w:rsid w:val="00624B32"/>
    <w:rsid w:val="00626156"/>
    <w:rsid w:val="00630AC5"/>
    <w:rsid w:val="0063334F"/>
    <w:rsid w:val="00633463"/>
    <w:rsid w:val="00634595"/>
    <w:rsid w:val="00634D20"/>
    <w:rsid w:val="00635316"/>
    <w:rsid w:val="00636862"/>
    <w:rsid w:val="00640365"/>
    <w:rsid w:val="0064156C"/>
    <w:rsid w:val="00642292"/>
    <w:rsid w:val="006439C2"/>
    <w:rsid w:val="0065025B"/>
    <w:rsid w:val="00655D57"/>
    <w:rsid w:val="00657C1B"/>
    <w:rsid w:val="006614C3"/>
    <w:rsid w:val="0066206C"/>
    <w:rsid w:val="006641A7"/>
    <w:rsid w:val="00665A20"/>
    <w:rsid w:val="006725B2"/>
    <w:rsid w:val="006725EC"/>
    <w:rsid w:val="0067303A"/>
    <w:rsid w:val="006743EE"/>
    <w:rsid w:val="0067665B"/>
    <w:rsid w:val="0067695B"/>
    <w:rsid w:val="006771BB"/>
    <w:rsid w:val="006818F5"/>
    <w:rsid w:val="00685BC6"/>
    <w:rsid w:val="00686669"/>
    <w:rsid w:val="00692352"/>
    <w:rsid w:val="00692DB2"/>
    <w:rsid w:val="006933DB"/>
    <w:rsid w:val="00693862"/>
    <w:rsid w:val="0069523F"/>
    <w:rsid w:val="006A023B"/>
    <w:rsid w:val="006A257A"/>
    <w:rsid w:val="006A2CFE"/>
    <w:rsid w:val="006A650F"/>
    <w:rsid w:val="006B1CB8"/>
    <w:rsid w:val="006B21B3"/>
    <w:rsid w:val="006B3597"/>
    <w:rsid w:val="006B55A0"/>
    <w:rsid w:val="006C100F"/>
    <w:rsid w:val="006C19F2"/>
    <w:rsid w:val="006C3CBB"/>
    <w:rsid w:val="006C4AA1"/>
    <w:rsid w:val="006C4D7F"/>
    <w:rsid w:val="006D04AC"/>
    <w:rsid w:val="006D3A0F"/>
    <w:rsid w:val="006D4652"/>
    <w:rsid w:val="006D6ACF"/>
    <w:rsid w:val="006D6E54"/>
    <w:rsid w:val="006E19C1"/>
    <w:rsid w:val="006E234D"/>
    <w:rsid w:val="006E3B3E"/>
    <w:rsid w:val="006F0B64"/>
    <w:rsid w:val="006F2F2F"/>
    <w:rsid w:val="00700D8C"/>
    <w:rsid w:val="007044E2"/>
    <w:rsid w:val="00713015"/>
    <w:rsid w:val="00713065"/>
    <w:rsid w:val="007133FD"/>
    <w:rsid w:val="0071573F"/>
    <w:rsid w:val="00716D45"/>
    <w:rsid w:val="0072177E"/>
    <w:rsid w:val="0072241B"/>
    <w:rsid w:val="00723F4A"/>
    <w:rsid w:val="00724163"/>
    <w:rsid w:val="007275BE"/>
    <w:rsid w:val="00727EB1"/>
    <w:rsid w:val="007316C8"/>
    <w:rsid w:val="00731C40"/>
    <w:rsid w:val="00733302"/>
    <w:rsid w:val="00733B15"/>
    <w:rsid w:val="00734C57"/>
    <w:rsid w:val="007371A9"/>
    <w:rsid w:val="00743393"/>
    <w:rsid w:val="00745833"/>
    <w:rsid w:val="0075196F"/>
    <w:rsid w:val="007538A5"/>
    <w:rsid w:val="00756640"/>
    <w:rsid w:val="007570AC"/>
    <w:rsid w:val="00760BA0"/>
    <w:rsid w:val="00761623"/>
    <w:rsid w:val="0076325C"/>
    <w:rsid w:val="007654C8"/>
    <w:rsid w:val="007706BF"/>
    <w:rsid w:val="00770736"/>
    <w:rsid w:val="00770B4E"/>
    <w:rsid w:val="007725AF"/>
    <w:rsid w:val="007736B9"/>
    <w:rsid w:val="007759B9"/>
    <w:rsid w:val="00776192"/>
    <w:rsid w:val="0077797D"/>
    <w:rsid w:val="00782485"/>
    <w:rsid w:val="007869F9"/>
    <w:rsid w:val="007945BB"/>
    <w:rsid w:val="007946FE"/>
    <w:rsid w:val="00795E04"/>
    <w:rsid w:val="007A0964"/>
    <w:rsid w:val="007A1461"/>
    <w:rsid w:val="007A1CA3"/>
    <w:rsid w:val="007A4EF7"/>
    <w:rsid w:val="007A5BE5"/>
    <w:rsid w:val="007A78D4"/>
    <w:rsid w:val="007B13EE"/>
    <w:rsid w:val="007B24A3"/>
    <w:rsid w:val="007B3E12"/>
    <w:rsid w:val="007B4195"/>
    <w:rsid w:val="007B6C7A"/>
    <w:rsid w:val="007B7A38"/>
    <w:rsid w:val="007C043F"/>
    <w:rsid w:val="007C1EC2"/>
    <w:rsid w:val="007C267F"/>
    <w:rsid w:val="007C6ED2"/>
    <w:rsid w:val="007D0E22"/>
    <w:rsid w:val="007D2E7E"/>
    <w:rsid w:val="007D30C3"/>
    <w:rsid w:val="007D33F8"/>
    <w:rsid w:val="007D4F0C"/>
    <w:rsid w:val="007D5B58"/>
    <w:rsid w:val="007D7790"/>
    <w:rsid w:val="007E0F1A"/>
    <w:rsid w:val="007E215A"/>
    <w:rsid w:val="007E2937"/>
    <w:rsid w:val="007E3978"/>
    <w:rsid w:val="007E61E5"/>
    <w:rsid w:val="007E7F7A"/>
    <w:rsid w:val="007F4738"/>
    <w:rsid w:val="007F7438"/>
    <w:rsid w:val="007F76C1"/>
    <w:rsid w:val="008002F6"/>
    <w:rsid w:val="00800409"/>
    <w:rsid w:val="00800C2B"/>
    <w:rsid w:val="008023FC"/>
    <w:rsid w:val="008026E0"/>
    <w:rsid w:val="00802B55"/>
    <w:rsid w:val="0080417C"/>
    <w:rsid w:val="00804ADF"/>
    <w:rsid w:val="0080610B"/>
    <w:rsid w:val="0081221F"/>
    <w:rsid w:val="0081373E"/>
    <w:rsid w:val="00821FBF"/>
    <w:rsid w:val="00822B2C"/>
    <w:rsid w:val="0082364D"/>
    <w:rsid w:val="008256C3"/>
    <w:rsid w:val="00830667"/>
    <w:rsid w:val="0083115C"/>
    <w:rsid w:val="00831517"/>
    <w:rsid w:val="00831A0C"/>
    <w:rsid w:val="00831C52"/>
    <w:rsid w:val="008333CA"/>
    <w:rsid w:val="00833903"/>
    <w:rsid w:val="00837B91"/>
    <w:rsid w:val="0085032E"/>
    <w:rsid w:val="008551DD"/>
    <w:rsid w:val="008561B6"/>
    <w:rsid w:val="0085647D"/>
    <w:rsid w:val="008575AC"/>
    <w:rsid w:val="00857BAC"/>
    <w:rsid w:val="00857F7A"/>
    <w:rsid w:val="00860CE6"/>
    <w:rsid w:val="0086107D"/>
    <w:rsid w:val="00867A50"/>
    <w:rsid w:val="008709A2"/>
    <w:rsid w:val="00874930"/>
    <w:rsid w:val="00875197"/>
    <w:rsid w:val="00876018"/>
    <w:rsid w:val="008777C1"/>
    <w:rsid w:val="0088022D"/>
    <w:rsid w:val="008829A0"/>
    <w:rsid w:val="008829B6"/>
    <w:rsid w:val="0088669B"/>
    <w:rsid w:val="0088738F"/>
    <w:rsid w:val="008914F3"/>
    <w:rsid w:val="00893A62"/>
    <w:rsid w:val="00894048"/>
    <w:rsid w:val="008966DE"/>
    <w:rsid w:val="008978A1"/>
    <w:rsid w:val="008A2728"/>
    <w:rsid w:val="008B5B2A"/>
    <w:rsid w:val="008C0E13"/>
    <w:rsid w:val="008C1B3B"/>
    <w:rsid w:val="008C29B5"/>
    <w:rsid w:val="008C334B"/>
    <w:rsid w:val="008C34DD"/>
    <w:rsid w:val="008C3A07"/>
    <w:rsid w:val="008C4B43"/>
    <w:rsid w:val="008C7E8C"/>
    <w:rsid w:val="008D05A9"/>
    <w:rsid w:val="008D1F3F"/>
    <w:rsid w:val="008D23C3"/>
    <w:rsid w:val="008D33F4"/>
    <w:rsid w:val="008D3F61"/>
    <w:rsid w:val="008D6213"/>
    <w:rsid w:val="008D71D0"/>
    <w:rsid w:val="008D72A1"/>
    <w:rsid w:val="008D7956"/>
    <w:rsid w:val="008E0174"/>
    <w:rsid w:val="008E393A"/>
    <w:rsid w:val="008E39CC"/>
    <w:rsid w:val="008F0099"/>
    <w:rsid w:val="008F0FBC"/>
    <w:rsid w:val="008F23F3"/>
    <w:rsid w:val="008F5462"/>
    <w:rsid w:val="008F6CE5"/>
    <w:rsid w:val="00901F43"/>
    <w:rsid w:val="0090268C"/>
    <w:rsid w:val="009039B5"/>
    <w:rsid w:val="0090487D"/>
    <w:rsid w:val="00906E47"/>
    <w:rsid w:val="00907F6E"/>
    <w:rsid w:val="009102B1"/>
    <w:rsid w:val="00911F78"/>
    <w:rsid w:val="00917458"/>
    <w:rsid w:val="00920C7F"/>
    <w:rsid w:val="009212E3"/>
    <w:rsid w:val="0092437B"/>
    <w:rsid w:val="00926DBB"/>
    <w:rsid w:val="00927A34"/>
    <w:rsid w:val="00927BCF"/>
    <w:rsid w:val="00931319"/>
    <w:rsid w:val="00931C3B"/>
    <w:rsid w:val="00936C02"/>
    <w:rsid w:val="00941660"/>
    <w:rsid w:val="00942187"/>
    <w:rsid w:val="00944A2C"/>
    <w:rsid w:val="009506A0"/>
    <w:rsid w:val="00950A36"/>
    <w:rsid w:val="009517E2"/>
    <w:rsid w:val="00952028"/>
    <w:rsid w:val="00952363"/>
    <w:rsid w:val="00952C3E"/>
    <w:rsid w:val="0095543D"/>
    <w:rsid w:val="00955653"/>
    <w:rsid w:val="009557A2"/>
    <w:rsid w:val="00960144"/>
    <w:rsid w:val="009606E6"/>
    <w:rsid w:val="009619E9"/>
    <w:rsid w:val="00961AFF"/>
    <w:rsid w:val="0096202A"/>
    <w:rsid w:val="00962109"/>
    <w:rsid w:val="009745ED"/>
    <w:rsid w:val="0097671E"/>
    <w:rsid w:val="009771C7"/>
    <w:rsid w:val="00977384"/>
    <w:rsid w:val="0097754E"/>
    <w:rsid w:val="0097799C"/>
    <w:rsid w:val="00980F26"/>
    <w:rsid w:val="00981748"/>
    <w:rsid w:val="009821C8"/>
    <w:rsid w:val="009834AC"/>
    <w:rsid w:val="009835C6"/>
    <w:rsid w:val="00985D7F"/>
    <w:rsid w:val="0098642B"/>
    <w:rsid w:val="0098719D"/>
    <w:rsid w:val="00987E99"/>
    <w:rsid w:val="00994AFF"/>
    <w:rsid w:val="00995587"/>
    <w:rsid w:val="009A0F82"/>
    <w:rsid w:val="009A1FAA"/>
    <w:rsid w:val="009A348F"/>
    <w:rsid w:val="009A3A2A"/>
    <w:rsid w:val="009A3D3E"/>
    <w:rsid w:val="009B0DC3"/>
    <w:rsid w:val="009C56C8"/>
    <w:rsid w:val="009C5791"/>
    <w:rsid w:val="009C5A80"/>
    <w:rsid w:val="009D00C7"/>
    <w:rsid w:val="009D26B8"/>
    <w:rsid w:val="009D26D4"/>
    <w:rsid w:val="009D5760"/>
    <w:rsid w:val="009D5DD4"/>
    <w:rsid w:val="009E02F5"/>
    <w:rsid w:val="009E1BDD"/>
    <w:rsid w:val="009E2328"/>
    <w:rsid w:val="009E3A32"/>
    <w:rsid w:val="009E3E9E"/>
    <w:rsid w:val="009E714B"/>
    <w:rsid w:val="009E7346"/>
    <w:rsid w:val="009F0609"/>
    <w:rsid w:val="009F26DD"/>
    <w:rsid w:val="009F3563"/>
    <w:rsid w:val="009F49C7"/>
    <w:rsid w:val="009F4FBC"/>
    <w:rsid w:val="009F7D0D"/>
    <w:rsid w:val="00A0084E"/>
    <w:rsid w:val="00A00DAA"/>
    <w:rsid w:val="00A05E66"/>
    <w:rsid w:val="00A06588"/>
    <w:rsid w:val="00A1001E"/>
    <w:rsid w:val="00A10799"/>
    <w:rsid w:val="00A11673"/>
    <w:rsid w:val="00A120CE"/>
    <w:rsid w:val="00A1531C"/>
    <w:rsid w:val="00A170C8"/>
    <w:rsid w:val="00A22795"/>
    <w:rsid w:val="00A24679"/>
    <w:rsid w:val="00A302B4"/>
    <w:rsid w:val="00A323BD"/>
    <w:rsid w:val="00A32671"/>
    <w:rsid w:val="00A33167"/>
    <w:rsid w:val="00A36DAB"/>
    <w:rsid w:val="00A4184A"/>
    <w:rsid w:val="00A4227A"/>
    <w:rsid w:val="00A441A9"/>
    <w:rsid w:val="00A45A25"/>
    <w:rsid w:val="00A46779"/>
    <w:rsid w:val="00A470B0"/>
    <w:rsid w:val="00A5037C"/>
    <w:rsid w:val="00A50DA5"/>
    <w:rsid w:val="00A50DF8"/>
    <w:rsid w:val="00A52509"/>
    <w:rsid w:val="00A5626C"/>
    <w:rsid w:val="00A6229A"/>
    <w:rsid w:val="00A638C6"/>
    <w:rsid w:val="00A63E4D"/>
    <w:rsid w:val="00A730CE"/>
    <w:rsid w:val="00A7356B"/>
    <w:rsid w:val="00A75D09"/>
    <w:rsid w:val="00A77D00"/>
    <w:rsid w:val="00A818DA"/>
    <w:rsid w:val="00A819E5"/>
    <w:rsid w:val="00A82DC2"/>
    <w:rsid w:val="00A83203"/>
    <w:rsid w:val="00A84E37"/>
    <w:rsid w:val="00A85CB6"/>
    <w:rsid w:val="00A9059E"/>
    <w:rsid w:val="00A90B9D"/>
    <w:rsid w:val="00A92BC9"/>
    <w:rsid w:val="00A934D6"/>
    <w:rsid w:val="00A93EF9"/>
    <w:rsid w:val="00A94B75"/>
    <w:rsid w:val="00A97820"/>
    <w:rsid w:val="00A97E03"/>
    <w:rsid w:val="00A97FED"/>
    <w:rsid w:val="00AA1115"/>
    <w:rsid w:val="00AA2256"/>
    <w:rsid w:val="00AA3325"/>
    <w:rsid w:val="00AA35EC"/>
    <w:rsid w:val="00AA3A3B"/>
    <w:rsid w:val="00AA5782"/>
    <w:rsid w:val="00AB1BD3"/>
    <w:rsid w:val="00AB2DE9"/>
    <w:rsid w:val="00AB4A48"/>
    <w:rsid w:val="00AB76D0"/>
    <w:rsid w:val="00AC5E10"/>
    <w:rsid w:val="00AC73CD"/>
    <w:rsid w:val="00AD024C"/>
    <w:rsid w:val="00AD16B3"/>
    <w:rsid w:val="00AD69BE"/>
    <w:rsid w:val="00AE0860"/>
    <w:rsid w:val="00AE16FA"/>
    <w:rsid w:val="00AE44E2"/>
    <w:rsid w:val="00AE45EA"/>
    <w:rsid w:val="00AE6FBF"/>
    <w:rsid w:val="00AF1510"/>
    <w:rsid w:val="00AF4915"/>
    <w:rsid w:val="00B027D4"/>
    <w:rsid w:val="00B108F7"/>
    <w:rsid w:val="00B113AE"/>
    <w:rsid w:val="00B12C94"/>
    <w:rsid w:val="00B15934"/>
    <w:rsid w:val="00B17983"/>
    <w:rsid w:val="00B222AD"/>
    <w:rsid w:val="00B238BD"/>
    <w:rsid w:val="00B24CEA"/>
    <w:rsid w:val="00B3236F"/>
    <w:rsid w:val="00B32B91"/>
    <w:rsid w:val="00B369F2"/>
    <w:rsid w:val="00B41394"/>
    <w:rsid w:val="00B4526E"/>
    <w:rsid w:val="00B47DB5"/>
    <w:rsid w:val="00B5069B"/>
    <w:rsid w:val="00B51075"/>
    <w:rsid w:val="00B51C74"/>
    <w:rsid w:val="00B537AE"/>
    <w:rsid w:val="00B54FB0"/>
    <w:rsid w:val="00B55DF8"/>
    <w:rsid w:val="00B566CD"/>
    <w:rsid w:val="00B5684F"/>
    <w:rsid w:val="00B61050"/>
    <w:rsid w:val="00B634C1"/>
    <w:rsid w:val="00B64071"/>
    <w:rsid w:val="00B64DE6"/>
    <w:rsid w:val="00B6594D"/>
    <w:rsid w:val="00B66BC2"/>
    <w:rsid w:val="00B70BF4"/>
    <w:rsid w:val="00B80CDF"/>
    <w:rsid w:val="00B829D3"/>
    <w:rsid w:val="00B833F1"/>
    <w:rsid w:val="00B844CE"/>
    <w:rsid w:val="00B875B7"/>
    <w:rsid w:val="00B92DFF"/>
    <w:rsid w:val="00B938A2"/>
    <w:rsid w:val="00B94F72"/>
    <w:rsid w:val="00B9536D"/>
    <w:rsid w:val="00B96293"/>
    <w:rsid w:val="00B96843"/>
    <w:rsid w:val="00B9697A"/>
    <w:rsid w:val="00BA05FC"/>
    <w:rsid w:val="00BA118C"/>
    <w:rsid w:val="00BA18D2"/>
    <w:rsid w:val="00BA1BC9"/>
    <w:rsid w:val="00BA2906"/>
    <w:rsid w:val="00BA2EE2"/>
    <w:rsid w:val="00BA5D87"/>
    <w:rsid w:val="00BA69D5"/>
    <w:rsid w:val="00BA7791"/>
    <w:rsid w:val="00BB1895"/>
    <w:rsid w:val="00BB1938"/>
    <w:rsid w:val="00BB3306"/>
    <w:rsid w:val="00BB3692"/>
    <w:rsid w:val="00BB49F6"/>
    <w:rsid w:val="00BB699F"/>
    <w:rsid w:val="00BC2E42"/>
    <w:rsid w:val="00BC5270"/>
    <w:rsid w:val="00BC5B02"/>
    <w:rsid w:val="00BC5F72"/>
    <w:rsid w:val="00BC7377"/>
    <w:rsid w:val="00BC753A"/>
    <w:rsid w:val="00BC76D5"/>
    <w:rsid w:val="00BD142E"/>
    <w:rsid w:val="00BD18CE"/>
    <w:rsid w:val="00BD1B3F"/>
    <w:rsid w:val="00BD5384"/>
    <w:rsid w:val="00BD54A4"/>
    <w:rsid w:val="00BE174E"/>
    <w:rsid w:val="00BE32E1"/>
    <w:rsid w:val="00BE4B55"/>
    <w:rsid w:val="00BE6361"/>
    <w:rsid w:val="00BE6D58"/>
    <w:rsid w:val="00BE7549"/>
    <w:rsid w:val="00BE7954"/>
    <w:rsid w:val="00BF128C"/>
    <w:rsid w:val="00BF53CF"/>
    <w:rsid w:val="00BF6607"/>
    <w:rsid w:val="00C0128F"/>
    <w:rsid w:val="00C02B96"/>
    <w:rsid w:val="00C051F5"/>
    <w:rsid w:val="00C07A54"/>
    <w:rsid w:val="00C10D71"/>
    <w:rsid w:val="00C120D2"/>
    <w:rsid w:val="00C13EB2"/>
    <w:rsid w:val="00C154DF"/>
    <w:rsid w:val="00C2127D"/>
    <w:rsid w:val="00C22BEA"/>
    <w:rsid w:val="00C23FB7"/>
    <w:rsid w:val="00C271D7"/>
    <w:rsid w:val="00C30698"/>
    <w:rsid w:val="00C35DD3"/>
    <w:rsid w:val="00C401B5"/>
    <w:rsid w:val="00C42E3C"/>
    <w:rsid w:val="00C42E69"/>
    <w:rsid w:val="00C43E8E"/>
    <w:rsid w:val="00C4543F"/>
    <w:rsid w:val="00C45A4F"/>
    <w:rsid w:val="00C45E91"/>
    <w:rsid w:val="00C4664E"/>
    <w:rsid w:val="00C4762C"/>
    <w:rsid w:val="00C47F22"/>
    <w:rsid w:val="00C50719"/>
    <w:rsid w:val="00C57E9E"/>
    <w:rsid w:val="00C604B3"/>
    <w:rsid w:val="00C64F1F"/>
    <w:rsid w:val="00C65A19"/>
    <w:rsid w:val="00C67FC9"/>
    <w:rsid w:val="00C72CAB"/>
    <w:rsid w:val="00C777FB"/>
    <w:rsid w:val="00C8079B"/>
    <w:rsid w:val="00C82523"/>
    <w:rsid w:val="00C84564"/>
    <w:rsid w:val="00CA3E14"/>
    <w:rsid w:val="00CB1ED1"/>
    <w:rsid w:val="00CB1FA6"/>
    <w:rsid w:val="00CB3E40"/>
    <w:rsid w:val="00CB5DF7"/>
    <w:rsid w:val="00CB6A44"/>
    <w:rsid w:val="00CC0032"/>
    <w:rsid w:val="00CC1900"/>
    <w:rsid w:val="00CC1B35"/>
    <w:rsid w:val="00CC2F51"/>
    <w:rsid w:val="00CC52BC"/>
    <w:rsid w:val="00CC6337"/>
    <w:rsid w:val="00CC6DFA"/>
    <w:rsid w:val="00CD02C9"/>
    <w:rsid w:val="00CD235F"/>
    <w:rsid w:val="00CD395B"/>
    <w:rsid w:val="00CD5A70"/>
    <w:rsid w:val="00CD5B6E"/>
    <w:rsid w:val="00CD71D4"/>
    <w:rsid w:val="00CE39F5"/>
    <w:rsid w:val="00CE4D92"/>
    <w:rsid w:val="00CE508C"/>
    <w:rsid w:val="00CE5896"/>
    <w:rsid w:val="00CE79D6"/>
    <w:rsid w:val="00CE7BB9"/>
    <w:rsid w:val="00CF044C"/>
    <w:rsid w:val="00CF539E"/>
    <w:rsid w:val="00CF5DB7"/>
    <w:rsid w:val="00CF76F7"/>
    <w:rsid w:val="00D006DC"/>
    <w:rsid w:val="00D01687"/>
    <w:rsid w:val="00D10E58"/>
    <w:rsid w:val="00D114AC"/>
    <w:rsid w:val="00D1277F"/>
    <w:rsid w:val="00D1443F"/>
    <w:rsid w:val="00D14872"/>
    <w:rsid w:val="00D15CF4"/>
    <w:rsid w:val="00D16E53"/>
    <w:rsid w:val="00D203BF"/>
    <w:rsid w:val="00D20A00"/>
    <w:rsid w:val="00D20D9A"/>
    <w:rsid w:val="00D26FE3"/>
    <w:rsid w:val="00D30F85"/>
    <w:rsid w:val="00D31AB4"/>
    <w:rsid w:val="00D31B43"/>
    <w:rsid w:val="00D3241D"/>
    <w:rsid w:val="00D33E59"/>
    <w:rsid w:val="00D357ED"/>
    <w:rsid w:val="00D36D98"/>
    <w:rsid w:val="00D4075D"/>
    <w:rsid w:val="00D40F6B"/>
    <w:rsid w:val="00D44B89"/>
    <w:rsid w:val="00D46674"/>
    <w:rsid w:val="00D503F7"/>
    <w:rsid w:val="00D51CE2"/>
    <w:rsid w:val="00D5424D"/>
    <w:rsid w:val="00D56C34"/>
    <w:rsid w:val="00D626B4"/>
    <w:rsid w:val="00D62D84"/>
    <w:rsid w:val="00D65D33"/>
    <w:rsid w:val="00D705EC"/>
    <w:rsid w:val="00D70B5E"/>
    <w:rsid w:val="00D72872"/>
    <w:rsid w:val="00D75A50"/>
    <w:rsid w:val="00D8057B"/>
    <w:rsid w:val="00D80A23"/>
    <w:rsid w:val="00D83533"/>
    <w:rsid w:val="00D853C3"/>
    <w:rsid w:val="00D87B18"/>
    <w:rsid w:val="00D9085E"/>
    <w:rsid w:val="00D9192D"/>
    <w:rsid w:val="00D93426"/>
    <w:rsid w:val="00D94418"/>
    <w:rsid w:val="00D9542F"/>
    <w:rsid w:val="00D96551"/>
    <w:rsid w:val="00D97348"/>
    <w:rsid w:val="00DA5F01"/>
    <w:rsid w:val="00DA6330"/>
    <w:rsid w:val="00DA6DC3"/>
    <w:rsid w:val="00DA7623"/>
    <w:rsid w:val="00DB0168"/>
    <w:rsid w:val="00DB0D01"/>
    <w:rsid w:val="00DB4F58"/>
    <w:rsid w:val="00DB50E7"/>
    <w:rsid w:val="00DB7945"/>
    <w:rsid w:val="00DC3748"/>
    <w:rsid w:val="00DC37D3"/>
    <w:rsid w:val="00DC3DB8"/>
    <w:rsid w:val="00DC482D"/>
    <w:rsid w:val="00DC5D5F"/>
    <w:rsid w:val="00DC7E6A"/>
    <w:rsid w:val="00DD26FA"/>
    <w:rsid w:val="00DD297B"/>
    <w:rsid w:val="00DD40A8"/>
    <w:rsid w:val="00DD5688"/>
    <w:rsid w:val="00DE07F8"/>
    <w:rsid w:val="00DE11A0"/>
    <w:rsid w:val="00DE19E8"/>
    <w:rsid w:val="00DE28FE"/>
    <w:rsid w:val="00DE5AE9"/>
    <w:rsid w:val="00DE7424"/>
    <w:rsid w:val="00DF3EEE"/>
    <w:rsid w:val="00DF4778"/>
    <w:rsid w:val="00DF48F6"/>
    <w:rsid w:val="00DF4BAB"/>
    <w:rsid w:val="00DF524E"/>
    <w:rsid w:val="00E0003D"/>
    <w:rsid w:val="00E012D3"/>
    <w:rsid w:val="00E01B33"/>
    <w:rsid w:val="00E02E22"/>
    <w:rsid w:val="00E06637"/>
    <w:rsid w:val="00E07DAD"/>
    <w:rsid w:val="00E126CF"/>
    <w:rsid w:val="00E1401B"/>
    <w:rsid w:val="00E14E30"/>
    <w:rsid w:val="00E15E16"/>
    <w:rsid w:val="00E16D8A"/>
    <w:rsid w:val="00E17568"/>
    <w:rsid w:val="00E2051C"/>
    <w:rsid w:val="00E2051F"/>
    <w:rsid w:val="00E213A8"/>
    <w:rsid w:val="00E232A5"/>
    <w:rsid w:val="00E262C1"/>
    <w:rsid w:val="00E274E5"/>
    <w:rsid w:val="00E30FEA"/>
    <w:rsid w:val="00E3163E"/>
    <w:rsid w:val="00E33FF3"/>
    <w:rsid w:val="00E351C0"/>
    <w:rsid w:val="00E36F73"/>
    <w:rsid w:val="00E37B1A"/>
    <w:rsid w:val="00E4211B"/>
    <w:rsid w:val="00E438DB"/>
    <w:rsid w:val="00E43CB8"/>
    <w:rsid w:val="00E545E1"/>
    <w:rsid w:val="00E565D9"/>
    <w:rsid w:val="00E578E7"/>
    <w:rsid w:val="00E57DB4"/>
    <w:rsid w:val="00E6632F"/>
    <w:rsid w:val="00E6654C"/>
    <w:rsid w:val="00E72055"/>
    <w:rsid w:val="00E720E5"/>
    <w:rsid w:val="00E72A8E"/>
    <w:rsid w:val="00E72D79"/>
    <w:rsid w:val="00E740E4"/>
    <w:rsid w:val="00E74BC3"/>
    <w:rsid w:val="00E7544D"/>
    <w:rsid w:val="00E76CB5"/>
    <w:rsid w:val="00E8351D"/>
    <w:rsid w:val="00E8592E"/>
    <w:rsid w:val="00E85B4D"/>
    <w:rsid w:val="00E869CA"/>
    <w:rsid w:val="00E879A1"/>
    <w:rsid w:val="00E92005"/>
    <w:rsid w:val="00E94771"/>
    <w:rsid w:val="00E96722"/>
    <w:rsid w:val="00EA10CB"/>
    <w:rsid w:val="00EA1D53"/>
    <w:rsid w:val="00EA3BFB"/>
    <w:rsid w:val="00EB49D4"/>
    <w:rsid w:val="00EB5905"/>
    <w:rsid w:val="00EC3FB8"/>
    <w:rsid w:val="00EC55E5"/>
    <w:rsid w:val="00EC5C4B"/>
    <w:rsid w:val="00EC618D"/>
    <w:rsid w:val="00EC67FD"/>
    <w:rsid w:val="00ED2A78"/>
    <w:rsid w:val="00ED350D"/>
    <w:rsid w:val="00EE2F92"/>
    <w:rsid w:val="00EE3F15"/>
    <w:rsid w:val="00EE54B8"/>
    <w:rsid w:val="00EE57B0"/>
    <w:rsid w:val="00EE5848"/>
    <w:rsid w:val="00EF0F4B"/>
    <w:rsid w:val="00EF168E"/>
    <w:rsid w:val="00EF37BA"/>
    <w:rsid w:val="00EF3EA1"/>
    <w:rsid w:val="00EF6D77"/>
    <w:rsid w:val="00EF6E22"/>
    <w:rsid w:val="00EF79F6"/>
    <w:rsid w:val="00F038B6"/>
    <w:rsid w:val="00F039A8"/>
    <w:rsid w:val="00F046EC"/>
    <w:rsid w:val="00F05DF2"/>
    <w:rsid w:val="00F078DE"/>
    <w:rsid w:val="00F10775"/>
    <w:rsid w:val="00F111A2"/>
    <w:rsid w:val="00F1592C"/>
    <w:rsid w:val="00F2030F"/>
    <w:rsid w:val="00F22E12"/>
    <w:rsid w:val="00F2779C"/>
    <w:rsid w:val="00F304CB"/>
    <w:rsid w:val="00F310C3"/>
    <w:rsid w:val="00F34008"/>
    <w:rsid w:val="00F34354"/>
    <w:rsid w:val="00F35097"/>
    <w:rsid w:val="00F37CA7"/>
    <w:rsid w:val="00F41B41"/>
    <w:rsid w:val="00F439B0"/>
    <w:rsid w:val="00F445AD"/>
    <w:rsid w:val="00F46F20"/>
    <w:rsid w:val="00F47BB4"/>
    <w:rsid w:val="00F500D0"/>
    <w:rsid w:val="00F50328"/>
    <w:rsid w:val="00F512F2"/>
    <w:rsid w:val="00F54AFB"/>
    <w:rsid w:val="00F56E6B"/>
    <w:rsid w:val="00F575EA"/>
    <w:rsid w:val="00F601D1"/>
    <w:rsid w:val="00F62282"/>
    <w:rsid w:val="00F6447B"/>
    <w:rsid w:val="00F6448F"/>
    <w:rsid w:val="00F67D76"/>
    <w:rsid w:val="00F7354C"/>
    <w:rsid w:val="00F7700D"/>
    <w:rsid w:val="00F86829"/>
    <w:rsid w:val="00F90BCF"/>
    <w:rsid w:val="00F94B0B"/>
    <w:rsid w:val="00F97512"/>
    <w:rsid w:val="00F97EAB"/>
    <w:rsid w:val="00FA13D5"/>
    <w:rsid w:val="00FA1B30"/>
    <w:rsid w:val="00FA1B6D"/>
    <w:rsid w:val="00FA23FA"/>
    <w:rsid w:val="00FA2F8B"/>
    <w:rsid w:val="00FA365E"/>
    <w:rsid w:val="00FA6360"/>
    <w:rsid w:val="00FB31FA"/>
    <w:rsid w:val="00FB59D9"/>
    <w:rsid w:val="00FB5C93"/>
    <w:rsid w:val="00FB6DFB"/>
    <w:rsid w:val="00FB6FD8"/>
    <w:rsid w:val="00FB7577"/>
    <w:rsid w:val="00FB7B93"/>
    <w:rsid w:val="00FC06F6"/>
    <w:rsid w:val="00FC0BDB"/>
    <w:rsid w:val="00FC0FB0"/>
    <w:rsid w:val="00FC1FBF"/>
    <w:rsid w:val="00FC426D"/>
    <w:rsid w:val="00FC61FA"/>
    <w:rsid w:val="00FC69A2"/>
    <w:rsid w:val="00FC7F3E"/>
    <w:rsid w:val="00FD42EF"/>
    <w:rsid w:val="00FE5EEB"/>
    <w:rsid w:val="00FE7394"/>
    <w:rsid w:val="00FF048B"/>
    <w:rsid w:val="00FF1F45"/>
    <w:rsid w:val="00FF64AF"/>
    <w:rsid w:val="00FF6929"/>
    <w:rsid w:val="04DD34C0"/>
    <w:rsid w:val="19AD5CCC"/>
    <w:rsid w:val="21146B8F"/>
    <w:rsid w:val="23025E50"/>
    <w:rsid w:val="24785C25"/>
    <w:rsid w:val="2FD525CE"/>
    <w:rsid w:val="37A57798"/>
    <w:rsid w:val="37C94BAB"/>
    <w:rsid w:val="3E1A4613"/>
    <w:rsid w:val="421318A0"/>
    <w:rsid w:val="48FB6F76"/>
    <w:rsid w:val="5F583A6F"/>
    <w:rsid w:val="60CE5FEB"/>
    <w:rsid w:val="64A04206"/>
    <w:rsid w:val="69142D5F"/>
    <w:rsid w:val="6CED2DC0"/>
    <w:rsid w:val="74D312F1"/>
    <w:rsid w:val="74EA1D8A"/>
    <w:rsid w:val="75FE6016"/>
    <w:rsid w:val="797C583F"/>
    <w:rsid w:val="798758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CBF11C"/>
  <w15:docId w15:val="{BA3C1F9D-D996-432F-A5BD-5319FBAF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728"/>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sid w:val="008A2728"/>
    <w:rPr>
      <w:b/>
      <w:bCs/>
    </w:rPr>
  </w:style>
  <w:style w:type="paragraph" w:styleId="a4">
    <w:name w:val="annotation text"/>
    <w:basedOn w:val="a"/>
    <w:link w:val="a6"/>
    <w:uiPriority w:val="99"/>
    <w:semiHidden/>
    <w:unhideWhenUsed/>
    <w:qFormat/>
    <w:rsid w:val="008A2728"/>
  </w:style>
  <w:style w:type="paragraph" w:styleId="a7">
    <w:name w:val="Plain Text"/>
    <w:basedOn w:val="a"/>
    <w:link w:val="a8"/>
    <w:uiPriority w:val="99"/>
    <w:qFormat/>
    <w:rsid w:val="008A2728"/>
    <w:rPr>
      <w:rFonts w:ascii="宋体" w:hAnsi="Courier New"/>
    </w:rPr>
  </w:style>
  <w:style w:type="paragraph" w:styleId="a9">
    <w:name w:val="Balloon Text"/>
    <w:basedOn w:val="a"/>
    <w:link w:val="aa"/>
    <w:uiPriority w:val="99"/>
    <w:semiHidden/>
    <w:qFormat/>
    <w:rsid w:val="008A2728"/>
    <w:rPr>
      <w:sz w:val="2"/>
      <w:szCs w:val="2"/>
    </w:rPr>
  </w:style>
  <w:style w:type="paragraph" w:styleId="ab">
    <w:name w:val="footer"/>
    <w:basedOn w:val="a"/>
    <w:link w:val="ac"/>
    <w:qFormat/>
    <w:rsid w:val="008A2728"/>
    <w:pPr>
      <w:tabs>
        <w:tab w:val="center" w:pos="4153"/>
        <w:tab w:val="right" w:pos="8306"/>
      </w:tabs>
      <w:snapToGrid w:val="0"/>
    </w:pPr>
    <w:rPr>
      <w:kern w:val="2"/>
      <w:sz w:val="18"/>
      <w:szCs w:val="18"/>
    </w:rPr>
  </w:style>
  <w:style w:type="paragraph" w:styleId="ad">
    <w:name w:val="header"/>
    <w:basedOn w:val="a"/>
    <w:link w:val="ae"/>
    <w:uiPriority w:val="99"/>
    <w:unhideWhenUsed/>
    <w:qFormat/>
    <w:rsid w:val="00B4526E"/>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uiPriority w:val="99"/>
    <w:qFormat/>
    <w:rsid w:val="008A2728"/>
    <w:pPr>
      <w:widowControl w:val="0"/>
      <w:spacing w:line="500" w:lineRule="exact"/>
      <w:ind w:firstLine="570"/>
      <w:jc w:val="both"/>
    </w:pPr>
    <w:rPr>
      <w:rFonts w:ascii="微软繁仿宋" w:eastAsia="微软繁仿宋"/>
      <w:kern w:val="2"/>
      <w:sz w:val="30"/>
      <w:szCs w:val="30"/>
    </w:rPr>
  </w:style>
  <w:style w:type="character" w:styleId="af">
    <w:name w:val="page number"/>
    <w:basedOn w:val="a0"/>
    <w:qFormat/>
    <w:rsid w:val="008A2728"/>
  </w:style>
  <w:style w:type="character" w:styleId="af0">
    <w:name w:val="Emphasis"/>
    <w:uiPriority w:val="20"/>
    <w:qFormat/>
    <w:locked/>
    <w:rsid w:val="008A2728"/>
    <w:rPr>
      <w:i/>
      <w:iCs/>
    </w:rPr>
  </w:style>
  <w:style w:type="character" w:styleId="af1">
    <w:name w:val="annotation reference"/>
    <w:uiPriority w:val="99"/>
    <w:semiHidden/>
    <w:unhideWhenUsed/>
    <w:qFormat/>
    <w:rsid w:val="008A2728"/>
    <w:rPr>
      <w:sz w:val="21"/>
      <w:szCs w:val="21"/>
    </w:rPr>
  </w:style>
  <w:style w:type="table" w:styleId="af2">
    <w:name w:val="Table Grid"/>
    <w:basedOn w:val="a1"/>
    <w:uiPriority w:val="59"/>
    <w:qFormat/>
    <w:locked/>
    <w:rsid w:val="008A27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页眉 字符"/>
    <w:basedOn w:val="a0"/>
    <w:link w:val="ad"/>
    <w:uiPriority w:val="99"/>
    <w:rsid w:val="00B4526E"/>
    <w:rPr>
      <w:sz w:val="18"/>
      <w:szCs w:val="18"/>
    </w:rPr>
  </w:style>
  <w:style w:type="character" w:customStyle="1" w:styleId="ac">
    <w:name w:val="页脚 字符"/>
    <w:link w:val="ab"/>
    <w:uiPriority w:val="99"/>
    <w:semiHidden/>
    <w:qFormat/>
    <w:locked/>
    <w:rsid w:val="008A2728"/>
    <w:rPr>
      <w:rFonts w:eastAsia="宋体"/>
      <w:kern w:val="2"/>
      <w:sz w:val="18"/>
      <w:szCs w:val="18"/>
      <w:lang w:val="en-US" w:eastAsia="zh-CN"/>
    </w:rPr>
  </w:style>
  <w:style w:type="paragraph" w:customStyle="1" w:styleId="CharChar">
    <w:name w:val="Char Char"/>
    <w:basedOn w:val="a"/>
    <w:uiPriority w:val="99"/>
    <w:qFormat/>
    <w:rsid w:val="008A2728"/>
    <w:pPr>
      <w:spacing w:after="160" w:line="240" w:lineRule="exact"/>
    </w:pPr>
    <w:rPr>
      <w:rFonts w:ascii="Verdana" w:eastAsia="仿宋_GB2312" w:hAnsi="Verdana" w:cs="Verdana"/>
      <w:sz w:val="24"/>
      <w:szCs w:val="24"/>
      <w:lang w:eastAsia="en-US"/>
    </w:rPr>
  </w:style>
  <w:style w:type="character" w:customStyle="1" w:styleId="a8">
    <w:name w:val="纯文本 字符"/>
    <w:link w:val="a7"/>
    <w:uiPriority w:val="99"/>
    <w:semiHidden/>
    <w:qFormat/>
    <w:locked/>
    <w:rsid w:val="008A2728"/>
    <w:rPr>
      <w:rFonts w:ascii="宋体" w:hAnsi="Courier New" w:cs="宋体"/>
      <w:kern w:val="0"/>
      <w:sz w:val="21"/>
      <w:szCs w:val="21"/>
    </w:rPr>
  </w:style>
  <w:style w:type="character" w:customStyle="1" w:styleId="aa">
    <w:name w:val="批注框文本 字符"/>
    <w:link w:val="a9"/>
    <w:uiPriority w:val="99"/>
    <w:semiHidden/>
    <w:qFormat/>
    <w:locked/>
    <w:rsid w:val="008A2728"/>
    <w:rPr>
      <w:kern w:val="0"/>
      <w:sz w:val="2"/>
      <w:szCs w:val="2"/>
    </w:rPr>
  </w:style>
  <w:style w:type="character" w:customStyle="1" w:styleId="30">
    <w:name w:val="正文文本缩进 3 字符"/>
    <w:link w:val="3"/>
    <w:uiPriority w:val="99"/>
    <w:qFormat/>
    <w:locked/>
    <w:rsid w:val="008A2728"/>
    <w:rPr>
      <w:rFonts w:ascii="微软繁仿宋" w:eastAsia="微软繁仿宋" w:cs="微软繁仿宋"/>
      <w:kern w:val="2"/>
      <w:sz w:val="30"/>
      <w:szCs w:val="30"/>
    </w:rPr>
  </w:style>
  <w:style w:type="character" w:customStyle="1" w:styleId="a6">
    <w:name w:val="批注文字 字符"/>
    <w:link w:val="a4"/>
    <w:uiPriority w:val="99"/>
    <w:semiHidden/>
    <w:qFormat/>
    <w:rsid w:val="008A2728"/>
    <w:rPr>
      <w:sz w:val="21"/>
      <w:szCs w:val="21"/>
    </w:rPr>
  </w:style>
  <w:style w:type="character" w:customStyle="1" w:styleId="a5">
    <w:name w:val="批注主题 字符"/>
    <w:link w:val="a3"/>
    <w:uiPriority w:val="99"/>
    <w:semiHidden/>
    <w:qFormat/>
    <w:rsid w:val="008A2728"/>
    <w:rPr>
      <w:b/>
      <w:bCs/>
      <w:sz w:val="21"/>
      <w:szCs w:val="21"/>
    </w:rPr>
  </w:style>
  <w:style w:type="paragraph" w:customStyle="1" w:styleId="1">
    <w:name w:val="修订1"/>
    <w:hidden/>
    <w:uiPriority w:val="99"/>
    <w:semiHidden/>
    <w:qFormat/>
    <w:rsid w:val="008A2728"/>
    <w:rPr>
      <w:sz w:val="21"/>
      <w:szCs w:val="21"/>
    </w:rPr>
  </w:style>
  <w:style w:type="paragraph" w:styleId="af3">
    <w:name w:val="List Paragraph"/>
    <w:basedOn w:val="a"/>
    <w:uiPriority w:val="34"/>
    <w:qFormat/>
    <w:rsid w:val="008A2728"/>
    <w:pPr>
      <w:ind w:firstLineChars="200" w:firstLine="420"/>
    </w:pPr>
    <w:rPr>
      <w:szCs w:val="20"/>
    </w:rPr>
  </w:style>
  <w:style w:type="paragraph" w:styleId="af4">
    <w:name w:val="footnote text"/>
    <w:basedOn w:val="a"/>
    <w:link w:val="af5"/>
    <w:uiPriority w:val="99"/>
    <w:semiHidden/>
    <w:unhideWhenUsed/>
    <w:rsid w:val="002A2C45"/>
    <w:pPr>
      <w:snapToGrid w:val="0"/>
    </w:pPr>
    <w:rPr>
      <w:sz w:val="18"/>
      <w:szCs w:val="18"/>
    </w:rPr>
  </w:style>
  <w:style w:type="character" w:customStyle="1" w:styleId="af5">
    <w:name w:val="脚注文本 字符"/>
    <w:basedOn w:val="a0"/>
    <w:link w:val="af4"/>
    <w:uiPriority w:val="99"/>
    <w:semiHidden/>
    <w:rsid w:val="002A2C45"/>
    <w:rPr>
      <w:sz w:val="18"/>
      <w:szCs w:val="18"/>
    </w:rPr>
  </w:style>
  <w:style w:type="character" w:styleId="af6">
    <w:name w:val="footnote reference"/>
    <w:basedOn w:val="a0"/>
    <w:uiPriority w:val="99"/>
    <w:semiHidden/>
    <w:unhideWhenUsed/>
    <w:rsid w:val="002A2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563220">
      <w:bodyDiv w:val="1"/>
      <w:marLeft w:val="0"/>
      <w:marRight w:val="0"/>
      <w:marTop w:val="0"/>
      <w:marBottom w:val="0"/>
      <w:divBdr>
        <w:top w:val="none" w:sz="0" w:space="0" w:color="auto"/>
        <w:left w:val="none" w:sz="0" w:space="0" w:color="auto"/>
        <w:bottom w:val="none" w:sz="0" w:space="0" w:color="auto"/>
        <w:right w:val="none" w:sz="0" w:space="0" w:color="auto"/>
      </w:divBdr>
      <w:divsChild>
        <w:div w:id="353189863">
          <w:marLeft w:val="0"/>
          <w:marRight w:val="0"/>
          <w:marTop w:val="0"/>
          <w:marBottom w:val="0"/>
          <w:divBdr>
            <w:top w:val="none" w:sz="0" w:space="0" w:color="auto"/>
            <w:left w:val="none" w:sz="0" w:space="0" w:color="auto"/>
            <w:bottom w:val="none" w:sz="0" w:space="0" w:color="auto"/>
            <w:right w:val="none" w:sz="0" w:space="0" w:color="auto"/>
          </w:divBdr>
          <w:divsChild>
            <w:div w:id="1501654421">
              <w:marLeft w:val="0"/>
              <w:marRight w:val="0"/>
              <w:marTop w:val="450"/>
              <w:marBottom w:val="0"/>
              <w:divBdr>
                <w:top w:val="none" w:sz="0" w:space="0" w:color="auto"/>
                <w:left w:val="none" w:sz="0" w:space="0" w:color="auto"/>
                <w:bottom w:val="none" w:sz="0" w:space="0" w:color="auto"/>
                <w:right w:val="none" w:sz="0" w:space="0" w:color="auto"/>
              </w:divBdr>
              <w:divsChild>
                <w:div w:id="1824156895">
                  <w:marLeft w:val="0"/>
                  <w:marRight w:val="0"/>
                  <w:marTop w:val="0"/>
                  <w:marBottom w:val="0"/>
                  <w:divBdr>
                    <w:top w:val="none" w:sz="0" w:space="0" w:color="auto"/>
                    <w:left w:val="none" w:sz="0" w:space="0" w:color="auto"/>
                    <w:bottom w:val="none" w:sz="0" w:space="0" w:color="auto"/>
                    <w:right w:val="none" w:sz="0" w:space="0" w:color="auto"/>
                  </w:divBdr>
                  <w:divsChild>
                    <w:div w:id="1753159794">
                      <w:marLeft w:val="0"/>
                      <w:marRight w:val="0"/>
                      <w:marTop w:val="0"/>
                      <w:marBottom w:val="0"/>
                      <w:divBdr>
                        <w:top w:val="none" w:sz="0" w:space="0" w:color="auto"/>
                        <w:left w:val="none" w:sz="0" w:space="0" w:color="auto"/>
                        <w:bottom w:val="none" w:sz="0" w:space="0" w:color="auto"/>
                        <w:right w:val="none" w:sz="0" w:space="0" w:color="auto"/>
                      </w:divBdr>
                      <w:divsChild>
                        <w:div w:id="15955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273845">
      <w:bodyDiv w:val="1"/>
      <w:marLeft w:val="0"/>
      <w:marRight w:val="0"/>
      <w:marTop w:val="0"/>
      <w:marBottom w:val="0"/>
      <w:divBdr>
        <w:top w:val="none" w:sz="0" w:space="0" w:color="auto"/>
        <w:left w:val="none" w:sz="0" w:space="0" w:color="auto"/>
        <w:bottom w:val="none" w:sz="0" w:space="0" w:color="auto"/>
        <w:right w:val="none" w:sz="0" w:space="0" w:color="auto"/>
      </w:divBdr>
    </w:div>
    <w:div w:id="2061057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A73435-4E30-451B-9A4A-0CC6E778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2328</TotalTime>
  <Pages>1</Pages>
  <Words>309</Words>
  <Characters>1766</Characters>
  <Application>Microsoft Office Word</Application>
  <DocSecurity>0</DocSecurity>
  <Lines>14</Lines>
  <Paragraphs>4</Paragraphs>
  <ScaleCrop>false</ScaleCrop>
  <Company>Lenovo</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珠海机场零星维修项目技术需求</dc:title>
  <dc:creator>liliwen</dc:creator>
  <cp:lastModifiedBy>潘咏怡</cp:lastModifiedBy>
  <cp:revision>184</cp:revision>
  <cp:lastPrinted>2026-08-17T01:46:00Z</cp:lastPrinted>
  <dcterms:created xsi:type="dcterms:W3CDTF">2019-01-30T03:06:00Z</dcterms:created>
  <dcterms:modified xsi:type="dcterms:W3CDTF">2026-08-17T01:46:00Z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