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537B" w:rsidRDefault="006942B3">
      <w:pPr>
        <w:widowControl/>
        <w:tabs>
          <w:tab w:val="left" w:pos="1660"/>
        </w:tabs>
        <w:spacing w:before="0" w:beforeAutospacing="0" w:after="0" w:afterAutospacing="0" w:line="240" w:lineRule="auto"/>
        <w:ind w:firstLineChars="0" w:firstLine="0"/>
        <w:contextualSpacing w:val="0"/>
        <w:jc w:val="left"/>
        <w:rPr>
          <w:rFonts w:ascii="仿宋" w:eastAsia="仿宋" w:hAnsi="仿宋"/>
          <w:sz w:val="32"/>
          <w:szCs w:val="32"/>
        </w:rPr>
      </w:pPr>
      <w:r>
        <w:rPr>
          <w:rFonts w:ascii="仿宋" w:eastAsia="仿宋" w:hAnsi="仿宋"/>
          <w:sz w:val="32"/>
          <w:szCs w:val="32"/>
        </w:rPr>
        <w:tab/>
      </w:r>
    </w:p>
    <w:p w:rsidR="00B9537B" w:rsidRDefault="006942B3">
      <w:pPr>
        <w:widowControl/>
        <w:tabs>
          <w:tab w:val="left" w:pos="1660"/>
        </w:tabs>
        <w:spacing w:before="0" w:beforeAutospacing="0" w:after="0" w:afterAutospacing="0" w:line="240" w:lineRule="auto"/>
        <w:ind w:firstLineChars="1300" w:firstLine="3654"/>
        <w:contextualSpacing w:val="0"/>
        <w:jc w:val="left"/>
        <w:rPr>
          <w:rFonts w:ascii="仿宋" w:eastAsia="仿宋" w:hAnsi="仿宋"/>
          <w:b/>
          <w:sz w:val="28"/>
          <w:szCs w:val="28"/>
        </w:rPr>
      </w:pPr>
      <w:r>
        <w:rPr>
          <w:rFonts w:ascii="仿宋" w:eastAsia="仿宋" w:hAnsi="仿宋" w:hint="eastAsia"/>
          <w:b/>
          <w:sz w:val="28"/>
          <w:szCs w:val="28"/>
        </w:rPr>
        <w:t>承诺函</w:t>
      </w:r>
    </w:p>
    <w:p w:rsidR="00B9537B" w:rsidRDefault="00B9537B">
      <w:pPr>
        <w:spacing w:line="480" w:lineRule="exact"/>
        <w:ind w:firstLine="480"/>
        <w:rPr>
          <w:sz w:val="24"/>
        </w:rPr>
      </w:pPr>
    </w:p>
    <w:p w:rsidR="00B9537B" w:rsidRDefault="006942B3">
      <w:pPr>
        <w:spacing w:line="480" w:lineRule="exact"/>
        <w:ind w:firstLineChars="0" w:firstLine="0"/>
        <w:rPr>
          <w:rFonts w:ascii="仿宋" w:eastAsia="仿宋" w:hAnsi="仿宋"/>
          <w:sz w:val="24"/>
        </w:rPr>
      </w:pPr>
      <w:r>
        <w:rPr>
          <w:rFonts w:ascii="仿宋" w:eastAsia="仿宋" w:hAnsi="仿宋"/>
          <w:sz w:val="24"/>
        </w:rPr>
        <w:t>致珠海市珠港机场管理有限公司：</w:t>
      </w:r>
    </w:p>
    <w:p w:rsidR="00B9537B" w:rsidRDefault="006942B3">
      <w:pPr>
        <w:spacing w:line="480" w:lineRule="exact"/>
        <w:ind w:firstLine="480"/>
        <w:rPr>
          <w:rFonts w:ascii="仿宋" w:eastAsia="仿宋" w:hAnsi="仿宋"/>
          <w:sz w:val="24"/>
        </w:rPr>
      </w:pPr>
      <w:r>
        <w:rPr>
          <w:rFonts w:ascii="仿宋" w:eastAsia="仿宋" w:hAnsi="仿宋" w:hint="eastAsia"/>
          <w:sz w:val="24"/>
        </w:rPr>
        <w:t>本公司有意向参加贵公司组织的“</w:t>
      </w:r>
      <w:r>
        <w:rPr>
          <w:rFonts w:ascii="仿宋" w:eastAsia="仿宋" w:hAnsi="仿宋" w:hint="eastAsia"/>
          <w:color w:val="000000"/>
          <w:sz w:val="24"/>
        </w:rPr>
        <w:t>珠海机场电脑集中采购项目（第二次）</w:t>
      </w:r>
      <w:r>
        <w:rPr>
          <w:rFonts w:ascii="仿宋" w:eastAsia="仿宋" w:hAnsi="仿宋" w:hint="eastAsia"/>
          <w:sz w:val="24"/>
        </w:rPr>
        <w:t>”的报价，</w:t>
      </w:r>
      <w:r>
        <w:rPr>
          <w:rFonts w:ascii="仿宋" w:eastAsia="仿宋" w:hAnsi="仿宋" w:hint="eastAsia"/>
          <w:color w:val="000000"/>
          <w:sz w:val="24"/>
        </w:rPr>
        <w:t>如我司中</w:t>
      </w:r>
      <w:r w:rsidR="00F529CD">
        <w:rPr>
          <w:rFonts w:ascii="仿宋" w:eastAsia="仿宋" w:hAnsi="仿宋" w:hint="eastAsia"/>
          <w:color w:val="000000"/>
          <w:sz w:val="24"/>
        </w:rPr>
        <w:t>选</w:t>
      </w:r>
      <w:r>
        <w:rPr>
          <w:rFonts w:ascii="仿宋" w:eastAsia="仿宋" w:hAnsi="仿宋" w:hint="eastAsia"/>
          <w:color w:val="000000"/>
          <w:sz w:val="24"/>
        </w:rPr>
        <w:t>该项目，</w:t>
      </w:r>
      <w:r>
        <w:rPr>
          <w:rFonts w:ascii="仿宋" w:eastAsia="仿宋" w:hAnsi="仿宋" w:hint="eastAsia"/>
          <w:sz w:val="24"/>
        </w:rPr>
        <w:t>我司郑重承诺：</w:t>
      </w:r>
    </w:p>
    <w:p w:rsidR="00B9537B" w:rsidRDefault="006942B3">
      <w:pPr>
        <w:pStyle w:val="a8"/>
        <w:numPr>
          <w:ilvl w:val="0"/>
          <w:numId w:val="1"/>
        </w:numPr>
        <w:tabs>
          <w:tab w:val="left" w:pos="0"/>
          <w:tab w:val="left" w:pos="540"/>
        </w:tabs>
        <w:spacing w:line="520" w:lineRule="exact"/>
        <w:ind w:firstLineChars="0"/>
        <w:rPr>
          <w:rFonts w:ascii="仿宋" w:eastAsia="仿宋" w:hAnsi="仿宋"/>
          <w:sz w:val="24"/>
        </w:rPr>
      </w:pPr>
      <w:r>
        <w:rPr>
          <w:rFonts w:ascii="仿宋" w:eastAsia="仿宋" w:hAnsi="仿宋" w:hint="eastAsia"/>
          <w:color w:val="000000"/>
          <w:sz w:val="24"/>
        </w:rPr>
        <w:t>电脑保证原厂包装未拆封，且产品为原装整机，不接受组合拼装。</w:t>
      </w:r>
    </w:p>
    <w:p w:rsidR="00B9537B" w:rsidRDefault="006942B3">
      <w:pPr>
        <w:pStyle w:val="a8"/>
        <w:numPr>
          <w:ilvl w:val="0"/>
          <w:numId w:val="1"/>
        </w:numPr>
        <w:tabs>
          <w:tab w:val="left" w:pos="0"/>
          <w:tab w:val="left" w:pos="540"/>
        </w:tabs>
        <w:spacing w:line="520" w:lineRule="exact"/>
        <w:ind w:firstLineChars="0"/>
        <w:rPr>
          <w:rFonts w:ascii="仿宋" w:eastAsia="仿宋" w:hAnsi="仿宋"/>
          <w:sz w:val="24"/>
        </w:rPr>
      </w:pPr>
      <w:r>
        <w:rPr>
          <w:rFonts w:ascii="仿宋" w:eastAsia="仿宋" w:hAnsi="仿宋" w:hint="eastAsia"/>
          <w:sz w:val="24"/>
        </w:rPr>
        <w:t>接到中选通知后7个工作日内提供原厂售后服务承诺函</w:t>
      </w:r>
      <w:r w:rsidR="001C0CC0">
        <w:rPr>
          <w:rFonts w:ascii="仿宋" w:eastAsia="仿宋" w:hAnsi="仿宋" w:hint="eastAsia"/>
          <w:sz w:val="24"/>
        </w:rPr>
        <w:t>，</w:t>
      </w:r>
      <w:r w:rsidR="0012333E">
        <w:rPr>
          <w:rFonts w:ascii="仿宋" w:eastAsia="仿宋" w:hAnsi="仿宋" w:hint="eastAsia"/>
          <w:sz w:val="24"/>
        </w:rPr>
        <w:t>可通过官方渠道核实。提供</w:t>
      </w:r>
      <w:r>
        <w:rPr>
          <w:rFonts w:ascii="仿宋" w:eastAsia="仿宋" w:hAnsi="仿宋" w:hint="eastAsia"/>
          <w:sz w:val="24"/>
        </w:rPr>
        <w:t>原厂五年保修及上门服务，五年硬盘不回收，显示器享受三包服务（五年包修、15天包换，7天包退），7*24电话支持。</w:t>
      </w:r>
    </w:p>
    <w:p w:rsidR="00B9537B" w:rsidRDefault="006942B3">
      <w:pPr>
        <w:pStyle w:val="a8"/>
        <w:numPr>
          <w:ilvl w:val="0"/>
          <w:numId w:val="1"/>
        </w:numPr>
        <w:tabs>
          <w:tab w:val="left" w:pos="0"/>
          <w:tab w:val="left" w:pos="540"/>
        </w:tabs>
        <w:spacing w:line="520" w:lineRule="exact"/>
        <w:ind w:firstLineChars="0"/>
        <w:rPr>
          <w:rFonts w:ascii="仿宋" w:eastAsia="仿宋" w:hAnsi="仿宋"/>
          <w:sz w:val="24"/>
        </w:rPr>
      </w:pPr>
      <w:proofErr w:type="gramStart"/>
      <w:r>
        <w:rPr>
          <w:rFonts w:ascii="仿宋" w:eastAsia="仿宋" w:hAnsi="仿宋" w:hint="eastAsia"/>
          <w:sz w:val="24"/>
        </w:rPr>
        <w:t>按贵司</w:t>
      </w:r>
      <w:proofErr w:type="gramEnd"/>
      <w:r>
        <w:rPr>
          <w:rFonts w:ascii="仿宋" w:eastAsia="仿宋" w:hAnsi="仿宋" w:hint="eastAsia"/>
          <w:sz w:val="24"/>
        </w:rPr>
        <w:t>安装时间要求，安排专业人员上门到桌安装验机，安装完为止。</w:t>
      </w:r>
    </w:p>
    <w:p w:rsidR="00B9537B" w:rsidRDefault="006942B3">
      <w:pPr>
        <w:pStyle w:val="a8"/>
        <w:tabs>
          <w:tab w:val="left" w:pos="0"/>
          <w:tab w:val="left" w:pos="540"/>
        </w:tabs>
        <w:spacing w:line="520" w:lineRule="exact"/>
        <w:ind w:left="1140" w:firstLineChars="0" w:firstLine="0"/>
        <w:rPr>
          <w:rFonts w:ascii="仿宋" w:eastAsia="仿宋" w:hAnsi="仿宋"/>
          <w:color w:val="000000"/>
          <w:sz w:val="24"/>
        </w:rPr>
      </w:pPr>
      <w:r>
        <w:rPr>
          <w:rFonts w:ascii="仿宋" w:eastAsia="仿宋" w:hAnsi="仿宋" w:hint="eastAsia"/>
          <w:color w:val="000000"/>
          <w:sz w:val="24"/>
        </w:rPr>
        <w:t>为保障售后服务质量及到达现场服务的响应时间、外地供应商必须提供珠海当地的服务网点，要求上门时间不得超过2小时，配合我公司7*24小时工作的需要，上门安装及服务人员需通过厂家或国家相关培训并获得认证工程师资格。</w:t>
      </w:r>
      <w:bookmarkStart w:id="0" w:name="_GoBack"/>
      <w:bookmarkEnd w:id="0"/>
    </w:p>
    <w:p w:rsidR="001C0CC0" w:rsidRPr="002076D9" w:rsidRDefault="006942B3">
      <w:pPr>
        <w:pStyle w:val="a8"/>
        <w:numPr>
          <w:ilvl w:val="0"/>
          <w:numId w:val="1"/>
        </w:numPr>
        <w:tabs>
          <w:tab w:val="left" w:pos="0"/>
          <w:tab w:val="left" w:pos="540"/>
        </w:tabs>
        <w:spacing w:line="520" w:lineRule="exact"/>
        <w:ind w:firstLineChars="0"/>
        <w:rPr>
          <w:rFonts w:ascii="仿宋" w:eastAsia="仿宋" w:hAnsi="仿宋"/>
          <w:sz w:val="24"/>
        </w:rPr>
      </w:pPr>
      <w:r w:rsidRPr="002076D9">
        <w:rPr>
          <w:rFonts w:ascii="仿宋" w:eastAsia="仿宋" w:hAnsi="仿宋" w:hint="eastAsia"/>
          <w:sz w:val="24"/>
        </w:rPr>
        <w:t>收到中选通知书时本项目采购合同成立</w:t>
      </w:r>
      <w:r w:rsidR="001C0CC0" w:rsidRPr="002076D9">
        <w:rPr>
          <w:rFonts w:ascii="仿宋" w:eastAsia="仿宋" w:hAnsi="仿宋" w:hint="eastAsia"/>
          <w:sz w:val="24"/>
        </w:rPr>
        <w:t>，</w:t>
      </w:r>
      <w:r w:rsidRPr="002076D9">
        <w:rPr>
          <w:rFonts w:ascii="仿宋" w:eastAsia="仿宋" w:hAnsi="仿宋" w:hint="eastAsia"/>
          <w:sz w:val="24"/>
        </w:rPr>
        <w:t>承诺按照采购文件、应答文件、中选通知书与珠港公司签订书面采购合同。如拒绝签订书面采购合同，或签订书面合同后不按产品配置、报价金额等履行约定，则应向珠港公司支付成交总金额的</w:t>
      </w:r>
      <w:r w:rsidRPr="002076D9">
        <w:rPr>
          <w:rFonts w:ascii="仿宋" w:eastAsia="仿宋" w:hAnsi="仿宋"/>
          <w:sz w:val="24"/>
        </w:rPr>
        <w:t>20%</w:t>
      </w:r>
      <w:r w:rsidRPr="002076D9">
        <w:rPr>
          <w:rFonts w:ascii="仿宋" w:eastAsia="仿宋" w:hAnsi="仿宋" w:hint="eastAsia"/>
          <w:sz w:val="24"/>
        </w:rPr>
        <w:t>作为违约金。</w:t>
      </w:r>
    </w:p>
    <w:p w:rsidR="00B9537B" w:rsidRPr="002076D9" w:rsidRDefault="006942B3">
      <w:pPr>
        <w:pStyle w:val="a8"/>
        <w:numPr>
          <w:ilvl w:val="0"/>
          <w:numId w:val="1"/>
        </w:numPr>
        <w:tabs>
          <w:tab w:val="left" w:pos="0"/>
          <w:tab w:val="left" w:pos="540"/>
        </w:tabs>
        <w:spacing w:line="520" w:lineRule="exact"/>
        <w:ind w:firstLineChars="0"/>
        <w:rPr>
          <w:rFonts w:ascii="仿宋" w:eastAsia="仿宋" w:hAnsi="仿宋"/>
          <w:sz w:val="24"/>
        </w:rPr>
      </w:pPr>
      <w:proofErr w:type="gramStart"/>
      <w:r w:rsidRPr="002076D9">
        <w:rPr>
          <w:rFonts w:ascii="仿宋" w:eastAsia="仿宋" w:hAnsi="仿宋" w:hint="eastAsia"/>
          <w:sz w:val="24"/>
        </w:rPr>
        <w:t>作出</w:t>
      </w:r>
      <w:proofErr w:type="gramEnd"/>
      <w:r w:rsidRPr="002076D9">
        <w:rPr>
          <w:rFonts w:ascii="仿宋" w:eastAsia="仿宋" w:hAnsi="仿宋" w:hint="eastAsia"/>
          <w:sz w:val="24"/>
        </w:rPr>
        <w:t>应答报价即视为接受上述约束。</w:t>
      </w:r>
    </w:p>
    <w:p w:rsidR="00B9537B" w:rsidRDefault="006942B3">
      <w:pPr>
        <w:pStyle w:val="a8"/>
        <w:tabs>
          <w:tab w:val="left" w:pos="0"/>
          <w:tab w:val="left" w:pos="540"/>
        </w:tabs>
        <w:spacing w:line="520" w:lineRule="exact"/>
        <w:ind w:left="1140" w:firstLineChars="0" w:firstLine="0"/>
        <w:rPr>
          <w:rFonts w:ascii="仿宋" w:eastAsia="仿宋" w:hAnsi="仿宋"/>
          <w:sz w:val="24"/>
        </w:rPr>
      </w:pPr>
      <w:r>
        <w:rPr>
          <w:rFonts w:ascii="仿宋" w:eastAsia="仿宋" w:hAnsi="仿宋" w:hint="eastAsia"/>
          <w:sz w:val="24"/>
        </w:rPr>
        <w:t>特此承诺。</w:t>
      </w:r>
    </w:p>
    <w:p w:rsidR="00B9537B" w:rsidRDefault="006942B3">
      <w:pPr>
        <w:ind w:firstLine="480"/>
        <w:rPr>
          <w:rFonts w:ascii="仿宋" w:eastAsia="仿宋" w:hAnsi="仿宋"/>
          <w:sz w:val="24"/>
        </w:rPr>
      </w:pPr>
      <w:r>
        <w:rPr>
          <w:rFonts w:ascii="仿宋" w:eastAsia="仿宋" w:hAnsi="仿宋" w:hint="eastAsia"/>
          <w:sz w:val="24"/>
        </w:rPr>
        <w:t xml:space="preserve">   </w:t>
      </w:r>
    </w:p>
    <w:p w:rsidR="00B9537B" w:rsidRDefault="00F412CE" w:rsidP="002076D9">
      <w:pPr>
        <w:tabs>
          <w:tab w:val="left" w:pos="0"/>
          <w:tab w:val="left" w:pos="540"/>
        </w:tabs>
        <w:spacing w:line="520" w:lineRule="exact"/>
        <w:ind w:right="240" w:firstLineChars="0" w:firstLine="0"/>
        <w:jc w:val="right"/>
        <w:rPr>
          <w:rFonts w:ascii="仿宋" w:eastAsia="仿宋" w:hAnsi="仿宋"/>
          <w:sz w:val="28"/>
          <w:szCs w:val="28"/>
        </w:rPr>
      </w:pPr>
      <w:r>
        <w:rPr>
          <w:rFonts w:ascii="仿宋" w:eastAsia="仿宋" w:hAnsi="仿宋" w:hint="eastAsia"/>
          <w:sz w:val="24"/>
        </w:rPr>
        <w:t xml:space="preserve"> </w:t>
      </w:r>
      <w:r>
        <w:rPr>
          <w:rFonts w:ascii="仿宋" w:eastAsia="仿宋" w:hAnsi="仿宋"/>
          <w:sz w:val="24"/>
        </w:rPr>
        <w:t xml:space="preserve">                            </w:t>
      </w:r>
      <w:r w:rsidR="006942B3">
        <w:rPr>
          <w:rFonts w:ascii="仿宋" w:eastAsia="仿宋" w:hAnsi="仿宋" w:hint="eastAsia"/>
          <w:sz w:val="24"/>
        </w:rPr>
        <w:t>企业名称（盖章）:</w:t>
      </w:r>
      <w:r w:rsidR="006942B3">
        <w:rPr>
          <w:rFonts w:ascii="仿宋" w:eastAsia="仿宋" w:hAnsi="仿宋" w:hint="eastAsia"/>
          <w:sz w:val="24"/>
          <w:u w:val="single"/>
        </w:rPr>
        <w:t xml:space="preserve"> </w:t>
      </w:r>
      <w:r>
        <w:rPr>
          <w:rFonts w:ascii="仿宋" w:eastAsia="仿宋" w:hAnsi="仿宋"/>
          <w:sz w:val="24"/>
          <w:u w:val="single"/>
        </w:rPr>
        <w:t xml:space="preserve">  </w:t>
      </w:r>
      <w:r w:rsidR="006942B3">
        <w:rPr>
          <w:rFonts w:ascii="仿宋" w:eastAsia="仿宋" w:hAnsi="仿宋" w:hint="eastAsia"/>
          <w:sz w:val="24"/>
          <w:u w:val="single"/>
        </w:rPr>
        <w:t xml:space="preserve">   </w:t>
      </w:r>
      <w:r>
        <w:rPr>
          <w:rFonts w:ascii="仿宋" w:eastAsia="仿宋" w:hAnsi="仿宋"/>
          <w:sz w:val="24"/>
          <w:u w:val="single"/>
        </w:rPr>
        <w:t xml:space="preserve"> </w:t>
      </w:r>
      <w:r w:rsidR="006942B3">
        <w:rPr>
          <w:rFonts w:ascii="仿宋" w:eastAsia="仿宋" w:hAnsi="仿宋" w:hint="eastAsia"/>
          <w:sz w:val="24"/>
          <w:u w:val="single"/>
        </w:rPr>
        <w:t xml:space="preserve">  </w:t>
      </w:r>
      <w:r>
        <w:rPr>
          <w:rFonts w:ascii="仿宋" w:eastAsia="仿宋" w:hAnsi="仿宋"/>
          <w:sz w:val="24"/>
          <w:u w:val="single"/>
        </w:rPr>
        <w:t xml:space="preserve">    </w:t>
      </w:r>
      <w:r w:rsidR="006942B3">
        <w:rPr>
          <w:rFonts w:ascii="仿宋" w:eastAsia="仿宋" w:hAnsi="仿宋" w:hint="eastAsia"/>
          <w:sz w:val="24"/>
          <w:u w:val="single"/>
        </w:rPr>
        <w:t xml:space="preserve">      。</w:t>
      </w:r>
      <w:r w:rsidR="006942B3">
        <w:rPr>
          <w:rFonts w:ascii="仿宋" w:eastAsia="仿宋" w:hAnsi="仿宋" w:hint="eastAsia"/>
          <w:sz w:val="24"/>
        </w:rPr>
        <w:t xml:space="preserve">                                 </w:t>
      </w:r>
      <w:r>
        <w:rPr>
          <w:rFonts w:ascii="仿宋" w:eastAsia="仿宋" w:hAnsi="仿宋"/>
          <w:sz w:val="24"/>
        </w:rPr>
        <w:t xml:space="preserve">   </w:t>
      </w:r>
      <w:r w:rsidR="006942B3">
        <w:rPr>
          <w:rFonts w:ascii="仿宋" w:eastAsia="仿宋" w:hAnsi="仿宋" w:hint="eastAsia"/>
          <w:sz w:val="24"/>
        </w:rPr>
        <w:t>20</w:t>
      </w:r>
      <w:r w:rsidR="006942B3">
        <w:rPr>
          <w:rFonts w:ascii="仿宋" w:eastAsia="仿宋" w:hAnsi="仿宋"/>
          <w:sz w:val="24"/>
        </w:rPr>
        <w:t>26</w:t>
      </w:r>
      <w:r w:rsidR="006942B3">
        <w:rPr>
          <w:rFonts w:ascii="仿宋" w:eastAsia="仿宋" w:hAnsi="仿宋" w:hint="eastAsia"/>
          <w:sz w:val="24"/>
        </w:rPr>
        <w:t>年  月  日</w:t>
      </w:r>
    </w:p>
    <w:p w:rsidR="00B9537B" w:rsidRDefault="00B9537B" w:rsidP="002076D9">
      <w:pPr>
        <w:spacing w:line="240" w:lineRule="auto"/>
        <w:ind w:firstLineChars="0" w:firstLine="0"/>
        <w:jc w:val="right"/>
        <w:rPr>
          <w:sz w:val="24"/>
        </w:rPr>
      </w:pPr>
    </w:p>
    <w:sectPr w:rsidR="00B9537B">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7DEF" w:rsidRDefault="00817DEF">
      <w:pPr>
        <w:spacing w:line="240" w:lineRule="auto"/>
        <w:ind w:firstLine="420"/>
      </w:pPr>
      <w:r>
        <w:separator/>
      </w:r>
    </w:p>
  </w:endnote>
  <w:endnote w:type="continuationSeparator" w:id="0">
    <w:p w:rsidR="00817DEF" w:rsidRDefault="00817DEF">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537B" w:rsidRDefault="00B9537B">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537B" w:rsidRDefault="00B9537B">
    <w:pPr>
      <w:pStyle w:val="a5"/>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537B" w:rsidRDefault="00B9537B">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7DEF" w:rsidRDefault="00817DEF">
      <w:pPr>
        <w:spacing w:before="0" w:after="0"/>
        <w:ind w:firstLine="420"/>
      </w:pPr>
      <w:r>
        <w:separator/>
      </w:r>
    </w:p>
  </w:footnote>
  <w:footnote w:type="continuationSeparator" w:id="0">
    <w:p w:rsidR="00817DEF" w:rsidRDefault="00817DEF">
      <w:pPr>
        <w:spacing w:before="0" w:after="0"/>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537B" w:rsidRDefault="00B9537B">
    <w:pPr>
      <w:ind w:firstLine="4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537B" w:rsidRDefault="00B9537B">
    <w:pPr>
      <w:ind w:firstLine="4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537B" w:rsidRDefault="00B9537B">
    <w:pPr>
      <w:ind w:firstLine="4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DDF5921"/>
    <w:multiLevelType w:val="multilevel"/>
    <w:tmpl w:val="6DDF5921"/>
    <w:lvl w:ilvl="0">
      <w:start w:val="1"/>
      <w:numFmt w:val="decimal"/>
      <w:lvlText w:val="%1."/>
      <w:lvlJc w:val="left"/>
      <w:pPr>
        <w:ind w:left="1140" w:hanging="360"/>
      </w:pPr>
      <w:rPr>
        <w:rFonts w:hint="default"/>
      </w:rPr>
    </w:lvl>
    <w:lvl w:ilvl="1">
      <w:start w:val="1"/>
      <w:numFmt w:val="lowerLetter"/>
      <w:lvlText w:val="%2)"/>
      <w:lvlJc w:val="left"/>
      <w:pPr>
        <w:ind w:left="1620" w:hanging="420"/>
      </w:pPr>
    </w:lvl>
    <w:lvl w:ilvl="2">
      <w:start w:val="1"/>
      <w:numFmt w:val="lowerRoman"/>
      <w:lvlText w:val="%3."/>
      <w:lvlJc w:val="right"/>
      <w:pPr>
        <w:ind w:left="2040" w:hanging="420"/>
      </w:pPr>
    </w:lvl>
    <w:lvl w:ilvl="3">
      <w:start w:val="1"/>
      <w:numFmt w:val="decimal"/>
      <w:lvlText w:val="%4."/>
      <w:lvlJc w:val="left"/>
      <w:pPr>
        <w:ind w:left="2460" w:hanging="420"/>
      </w:pPr>
    </w:lvl>
    <w:lvl w:ilvl="4">
      <w:start w:val="1"/>
      <w:numFmt w:val="lowerLetter"/>
      <w:lvlText w:val="%5)"/>
      <w:lvlJc w:val="left"/>
      <w:pPr>
        <w:ind w:left="2880" w:hanging="420"/>
      </w:pPr>
    </w:lvl>
    <w:lvl w:ilvl="5">
      <w:start w:val="1"/>
      <w:numFmt w:val="lowerRoman"/>
      <w:lvlText w:val="%6."/>
      <w:lvlJc w:val="right"/>
      <w:pPr>
        <w:ind w:left="3300" w:hanging="420"/>
      </w:pPr>
    </w:lvl>
    <w:lvl w:ilvl="6">
      <w:start w:val="1"/>
      <w:numFmt w:val="decimal"/>
      <w:lvlText w:val="%7."/>
      <w:lvlJc w:val="left"/>
      <w:pPr>
        <w:ind w:left="3720" w:hanging="420"/>
      </w:pPr>
    </w:lvl>
    <w:lvl w:ilvl="7">
      <w:start w:val="1"/>
      <w:numFmt w:val="lowerLetter"/>
      <w:lvlText w:val="%8)"/>
      <w:lvlJc w:val="left"/>
      <w:pPr>
        <w:ind w:left="4140" w:hanging="420"/>
      </w:pPr>
    </w:lvl>
    <w:lvl w:ilvl="8">
      <w:start w:val="1"/>
      <w:numFmt w:val="lowerRoman"/>
      <w:lvlText w:val="%9."/>
      <w:lvlJc w:val="right"/>
      <w:pPr>
        <w:ind w:left="45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trackRevisions/>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ADC"/>
    <w:rsid w:val="00036BD7"/>
    <w:rsid w:val="0004468E"/>
    <w:rsid w:val="00046ECC"/>
    <w:rsid w:val="000644E0"/>
    <w:rsid w:val="0012333E"/>
    <w:rsid w:val="00165242"/>
    <w:rsid w:val="00167E3C"/>
    <w:rsid w:val="001B5EA4"/>
    <w:rsid w:val="001C0CC0"/>
    <w:rsid w:val="002076D9"/>
    <w:rsid w:val="0030350D"/>
    <w:rsid w:val="00325517"/>
    <w:rsid w:val="00376962"/>
    <w:rsid w:val="00383D28"/>
    <w:rsid w:val="003A2513"/>
    <w:rsid w:val="003C10F2"/>
    <w:rsid w:val="003E7B9D"/>
    <w:rsid w:val="00454E11"/>
    <w:rsid w:val="0049456A"/>
    <w:rsid w:val="004B62B6"/>
    <w:rsid w:val="004C2F8A"/>
    <w:rsid w:val="005637C2"/>
    <w:rsid w:val="00625ADC"/>
    <w:rsid w:val="00637BFB"/>
    <w:rsid w:val="00643238"/>
    <w:rsid w:val="006518C6"/>
    <w:rsid w:val="006942B3"/>
    <w:rsid w:val="006A49D2"/>
    <w:rsid w:val="006E0C46"/>
    <w:rsid w:val="007A1F6C"/>
    <w:rsid w:val="00817DEF"/>
    <w:rsid w:val="008E6BA0"/>
    <w:rsid w:val="008E7AD5"/>
    <w:rsid w:val="009304DB"/>
    <w:rsid w:val="009B03ED"/>
    <w:rsid w:val="009B083B"/>
    <w:rsid w:val="00A927FD"/>
    <w:rsid w:val="00B22DA1"/>
    <w:rsid w:val="00B3376A"/>
    <w:rsid w:val="00B3547F"/>
    <w:rsid w:val="00B9537B"/>
    <w:rsid w:val="00BE1FC8"/>
    <w:rsid w:val="00C04755"/>
    <w:rsid w:val="00C46A21"/>
    <w:rsid w:val="00CA7786"/>
    <w:rsid w:val="00CC2368"/>
    <w:rsid w:val="00CD0744"/>
    <w:rsid w:val="00D22154"/>
    <w:rsid w:val="00D34896"/>
    <w:rsid w:val="00D64A68"/>
    <w:rsid w:val="00D7110A"/>
    <w:rsid w:val="00DD0EF5"/>
    <w:rsid w:val="00DD6707"/>
    <w:rsid w:val="00DF56BD"/>
    <w:rsid w:val="00E16CE9"/>
    <w:rsid w:val="00E32642"/>
    <w:rsid w:val="00E54440"/>
    <w:rsid w:val="00E87789"/>
    <w:rsid w:val="00F355AF"/>
    <w:rsid w:val="00F412CE"/>
    <w:rsid w:val="00F529CD"/>
    <w:rsid w:val="00F821AA"/>
    <w:rsid w:val="084847D0"/>
    <w:rsid w:val="09EC42A6"/>
    <w:rsid w:val="294933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876CFF-CF8B-4BBE-A667-4C21C0F8F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pacing w:before="100" w:beforeAutospacing="1" w:after="100" w:afterAutospacing="1" w:line="360" w:lineRule="auto"/>
      <w:ind w:firstLineChars="200" w:firstLine="200"/>
      <w:contextualSpacing/>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pPr>
      <w:spacing w:before="0" w:after="0" w:line="240" w:lineRule="auto"/>
    </w:pPr>
    <w:rPr>
      <w:sz w:val="18"/>
      <w:szCs w:val="18"/>
    </w:rPr>
  </w:style>
  <w:style w:type="paragraph" w:styleId="a5">
    <w:name w:val="footer"/>
    <w:basedOn w:val="a"/>
    <w:link w:val="a6"/>
    <w:uiPriority w:val="99"/>
    <w:unhideWhenUsed/>
    <w:qFormat/>
    <w:pPr>
      <w:tabs>
        <w:tab w:val="center" w:pos="4153"/>
        <w:tab w:val="right" w:pos="8306"/>
      </w:tabs>
      <w:snapToGrid w:val="0"/>
      <w:spacing w:line="240" w:lineRule="auto"/>
      <w:jc w:val="left"/>
    </w:pPr>
    <w:rPr>
      <w:sz w:val="18"/>
      <w:szCs w:val="18"/>
    </w:rPr>
  </w:style>
  <w:style w:type="table" w:styleId="a7">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pPr>
      <w:ind w:firstLine="420"/>
    </w:pPr>
  </w:style>
  <w:style w:type="character" w:customStyle="1" w:styleId="a6">
    <w:name w:val="页脚 字符"/>
    <w:basedOn w:val="a0"/>
    <w:link w:val="a5"/>
    <w:uiPriority w:val="99"/>
    <w:qFormat/>
    <w:rPr>
      <w:rFonts w:ascii="Times New Roman" w:eastAsia="宋体" w:hAnsi="Times New Roman" w:cs="Times New Roman"/>
      <w:sz w:val="18"/>
      <w:szCs w:val="18"/>
    </w:rPr>
  </w:style>
  <w:style w:type="character" w:customStyle="1" w:styleId="a4">
    <w:name w:val="批注框文本 字符"/>
    <w:basedOn w:val="a0"/>
    <w:link w:val="a3"/>
    <w:uiPriority w:val="99"/>
    <w:semiHidden/>
    <w:qFormat/>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516B0F-3EFF-4C4B-BDA1-5C1F6AF5D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87</Words>
  <Characters>498</Characters>
  <Application>Microsoft Office Word</Application>
  <DocSecurity>0</DocSecurity>
  <Lines>4</Lines>
  <Paragraphs>1</Paragraphs>
  <ScaleCrop>false</ScaleCrop>
  <Company/>
  <LinksUpToDate>false</LinksUpToDate>
  <CharactersWithSpaces>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shuangyan</dc:creator>
  <cp:lastModifiedBy>王佳荣</cp:lastModifiedBy>
  <cp:revision>6</cp:revision>
  <cp:lastPrinted>2026-07-21T08:29:00Z</cp:lastPrinted>
  <dcterms:created xsi:type="dcterms:W3CDTF">2026-07-27T01:52:00Z</dcterms:created>
  <dcterms:modified xsi:type="dcterms:W3CDTF">2026-07-27T05:53:00Z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eyJoZGlkIjoiYWZlNmIxODRiOThlZjA4ZGE1NDUxZjc5N2RjNWI1N2IiLCJ1c2VySWQiOiI3ODgzODIxOTMifQ==</vt:lpwstr>
  </property>
  <property fmtid="{D5CDD505-2E9C-101B-9397-08002B2CF9AE}" pid="3" name="KSOProductBuildVer">
    <vt:lpwstr>2052-12.1.0.26895</vt:lpwstr>
  </property>
  <property fmtid="{D5CDD505-2E9C-101B-9397-08002B2CF9AE}" pid="4" name="ICV">
    <vt:lpwstr>753B5F4FBB5F4D96B82A6A3446456578_13</vt:lpwstr>
  </property>
</Properties>
</file>