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B032E2" w:rsidRPr="00B032E2">
        <w:rPr>
          <w:rFonts w:ascii="仿宋" w:eastAsia="仿宋" w:hAnsi="仿宋" w:hint="eastAsia"/>
          <w:sz w:val="28"/>
          <w:szCs w:val="28"/>
          <w:u w:val="single"/>
        </w:rPr>
        <w:t>2024年度围界入侵报警系统备品备件采购</w:t>
      </w:r>
      <w:r w:rsidR="00C53C7E" w:rsidRPr="00C53C7E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B032E2" w:rsidRPr="00B032E2">
              <w:rPr>
                <w:rFonts w:ascii="仿宋" w:eastAsia="仿宋" w:hAnsi="仿宋" w:hint="eastAsia"/>
                <w:sz w:val="24"/>
              </w:rPr>
              <w:t>2024年度围界入侵报警系统备品备件采购</w:t>
            </w:r>
            <w:r w:rsidR="00C53C7E">
              <w:rPr>
                <w:rFonts w:ascii="仿宋" w:eastAsia="仿宋" w:hAnsi="仿宋" w:hint="eastAsia"/>
                <w:sz w:val="24"/>
              </w:rPr>
              <w:t>技术</w:t>
            </w:r>
            <w:r w:rsidR="00650C87">
              <w:rPr>
                <w:rFonts w:ascii="仿宋" w:eastAsia="仿宋" w:hAnsi="仿宋" w:hint="eastAsia"/>
                <w:sz w:val="24"/>
              </w:rPr>
              <w:t>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53C7E" w:rsidRPr="00C53C7E" w:rsidRDefault="00B032E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《承诺函》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D206B3">
        <w:rPr>
          <w:rFonts w:ascii="仿宋" w:eastAsia="仿宋" w:hAnsi="仿宋"/>
          <w:sz w:val="28"/>
          <w:szCs w:val="28"/>
        </w:rPr>
        <w:t>10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A" w:rsidRDefault="000B363A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0B363A" w:rsidRDefault="000B363A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A" w:rsidRDefault="000B363A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0B363A" w:rsidRDefault="000B363A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63A"/>
    <w:rsid w:val="000B3F9B"/>
    <w:rsid w:val="0010758E"/>
    <w:rsid w:val="00165242"/>
    <w:rsid w:val="00213DCD"/>
    <w:rsid w:val="002425AE"/>
    <w:rsid w:val="002527E8"/>
    <w:rsid w:val="0027178F"/>
    <w:rsid w:val="002B176D"/>
    <w:rsid w:val="00300A1C"/>
    <w:rsid w:val="00311506"/>
    <w:rsid w:val="00315914"/>
    <w:rsid w:val="00325517"/>
    <w:rsid w:val="0033442C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605DAB"/>
    <w:rsid w:val="00610169"/>
    <w:rsid w:val="00625ADC"/>
    <w:rsid w:val="00650C87"/>
    <w:rsid w:val="00821CFE"/>
    <w:rsid w:val="008E6BA0"/>
    <w:rsid w:val="009304DB"/>
    <w:rsid w:val="009E6435"/>
    <w:rsid w:val="00B00F8B"/>
    <w:rsid w:val="00B032E2"/>
    <w:rsid w:val="00B07929"/>
    <w:rsid w:val="00BA69FE"/>
    <w:rsid w:val="00C53C7E"/>
    <w:rsid w:val="00CC2489"/>
    <w:rsid w:val="00CD6C83"/>
    <w:rsid w:val="00CE1D69"/>
    <w:rsid w:val="00CE32E7"/>
    <w:rsid w:val="00D1582F"/>
    <w:rsid w:val="00D206B3"/>
    <w:rsid w:val="00D552A0"/>
    <w:rsid w:val="00E00C43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8302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17</cp:revision>
  <cp:lastPrinted>2022-02-17T03:17:00Z</cp:lastPrinted>
  <dcterms:created xsi:type="dcterms:W3CDTF">2023-06-09T02:30:00Z</dcterms:created>
  <dcterms:modified xsi:type="dcterms:W3CDTF">2024-10-28T01:18:00Z</dcterms:modified>
</cp:coreProperties>
</file>