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C4" w:rsidRPr="003E10C4" w:rsidRDefault="003E10C4" w:rsidP="002D6829">
      <w:pPr>
        <w:spacing w:before="100" w:beforeAutospacing="1" w:after="100" w:afterAutospacing="1" w:line="500" w:lineRule="exact"/>
        <w:ind w:firstLineChars="300" w:firstLine="1084"/>
        <w:contextualSpacing/>
        <w:rPr>
          <w:rFonts w:ascii="宋体" w:eastAsia="宋体" w:hAnsi="宋体" w:cs="Times New Roman"/>
          <w:b/>
          <w:bCs/>
          <w:sz w:val="36"/>
          <w:szCs w:val="36"/>
        </w:rPr>
      </w:pPr>
      <w:bookmarkStart w:id="0" w:name="_GoBack"/>
      <w:bookmarkEnd w:id="0"/>
      <w:r w:rsidRPr="003E10C4">
        <w:rPr>
          <w:rFonts w:ascii="宋体" w:eastAsia="宋体" w:hAnsi="宋体" w:cs="Times New Roman" w:hint="eastAsia"/>
          <w:b/>
          <w:sz w:val="36"/>
          <w:szCs w:val="36"/>
        </w:rPr>
        <w:t>珠海机场</w:t>
      </w:r>
      <w:proofErr w:type="gramStart"/>
      <w:r w:rsidRPr="003E10C4">
        <w:rPr>
          <w:rFonts w:ascii="宋体" w:eastAsia="宋体" w:hAnsi="宋体" w:cs="Times New Roman" w:hint="eastAsia"/>
          <w:b/>
          <w:sz w:val="36"/>
          <w:szCs w:val="36"/>
        </w:rPr>
        <w:t>驱鸟物联网</w:t>
      </w:r>
      <w:proofErr w:type="gramEnd"/>
      <w:r w:rsidRPr="003E10C4">
        <w:rPr>
          <w:rFonts w:ascii="宋体" w:eastAsia="宋体" w:hAnsi="宋体" w:cs="Times New Roman" w:hint="eastAsia"/>
          <w:b/>
          <w:sz w:val="36"/>
          <w:szCs w:val="36"/>
        </w:rPr>
        <w:t>设备</w:t>
      </w:r>
      <w:r w:rsidR="002D6829">
        <w:rPr>
          <w:rFonts w:ascii="宋体" w:eastAsia="宋体" w:hAnsi="宋体" w:cs="Times New Roman" w:hint="eastAsia"/>
          <w:b/>
          <w:sz w:val="36"/>
          <w:szCs w:val="36"/>
        </w:rPr>
        <w:t>采购项目</w:t>
      </w:r>
      <w:r w:rsidR="0052353A">
        <w:rPr>
          <w:rFonts w:ascii="宋体" w:eastAsia="宋体" w:hAnsi="宋体" w:cs="Times New Roman" w:hint="eastAsia"/>
          <w:b/>
          <w:sz w:val="36"/>
          <w:szCs w:val="36"/>
        </w:rPr>
        <w:t>技术</w:t>
      </w:r>
      <w:r w:rsidRPr="003E10C4">
        <w:rPr>
          <w:rFonts w:ascii="宋体" w:eastAsia="宋体" w:hAnsi="宋体" w:cs="仿宋_GB2312" w:hint="eastAsia"/>
          <w:b/>
          <w:bCs/>
          <w:sz w:val="36"/>
          <w:szCs w:val="36"/>
        </w:rPr>
        <w:t>需求</w:t>
      </w:r>
    </w:p>
    <w:p w:rsidR="003E10C4" w:rsidRPr="0052353A" w:rsidRDefault="003E10C4" w:rsidP="003E10C4">
      <w:pPr>
        <w:tabs>
          <w:tab w:val="left" w:pos="360"/>
        </w:tabs>
        <w:snapToGrid w:val="0"/>
        <w:spacing w:before="100" w:beforeAutospacing="1" w:after="100" w:afterAutospacing="1" w:line="396" w:lineRule="exact"/>
        <w:ind w:left="450"/>
        <w:contextualSpacing/>
        <w:outlineLvl w:val="0"/>
        <w:rPr>
          <w:rFonts w:ascii="宋体" w:eastAsia="宋体" w:hAnsi="宋体" w:cs="Times New Roman"/>
          <w:b/>
          <w:bCs/>
          <w:szCs w:val="24"/>
        </w:rPr>
      </w:pPr>
    </w:p>
    <w:p w:rsidR="003E10C4" w:rsidRPr="003E10C4" w:rsidRDefault="003E10C4" w:rsidP="003E10C4">
      <w:pPr>
        <w:adjustRightInd w:val="0"/>
        <w:snapToGrid w:val="0"/>
        <w:spacing w:before="100" w:beforeAutospacing="1" w:after="100" w:afterAutospacing="1" w:line="360" w:lineRule="auto"/>
        <w:ind w:firstLineChars="200" w:firstLine="422"/>
        <w:contextualSpacing/>
        <w:rPr>
          <w:rFonts w:ascii="宋体" w:eastAsia="宋体" w:hAnsi="宋体" w:cs="Times New Roman"/>
          <w:b/>
          <w:szCs w:val="21"/>
        </w:rPr>
      </w:pPr>
      <w:r w:rsidRPr="003E10C4">
        <w:rPr>
          <w:rFonts w:ascii="宋体" w:eastAsia="宋体" w:hAnsi="宋体" w:cs="Times New Roman" w:hint="eastAsia"/>
          <w:b/>
          <w:szCs w:val="21"/>
        </w:rPr>
        <w:t>（一）项目名称</w:t>
      </w:r>
    </w:p>
    <w:p w:rsidR="003E10C4" w:rsidRPr="003E10C4" w:rsidRDefault="003E10C4" w:rsidP="003E10C4">
      <w:pPr>
        <w:adjustRightInd w:val="0"/>
        <w:snapToGrid w:val="0"/>
        <w:spacing w:before="100" w:beforeAutospacing="1" w:after="100" w:afterAutospacing="1" w:line="360" w:lineRule="auto"/>
        <w:ind w:firstLineChars="200" w:firstLine="420"/>
        <w:contextualSpacing/>
        <w:rPr>
          <w:rFonts w:ascii="宋体" w:eastAsia="宋体" w:hAnsi="宋体" w:cs="Times New Roman"/>
          <w:szCs w:val="21"/>
        </w:rPr>
      </w:pPr>
      <w:r w:rsidRPr="003E10C4">
        <w:rPr>
          <w:rFonts w:ascii="宋体" w:eastAsia="宋体" w:hAnsi="宋体" w:cs="Times New Roman" w:hint="eastAsia"/>
          <w:szCs w:val="21"/>
        </w:rPr>
        <w:t>珠海机场</w:t>
      </w:r>
      <w:proofErr w:type="gramStart"/>
      <w:r w:rsidRPr="003E10C4">
        <w:rPr>
          <w:rFonts w:ascii="宋体" w:eastAsia="宋体" w:hAnsi="宋体" w:cs="Times New Roman" w:hint="eastAsia"/>
          <w:szCs w:val="21"/>
        </w:rPr>
        <w:t>驱鸟物联网</w:t>
      </w:r>
      <w:proofErr w:type="gramEnd"/>
      <w:r w:rsidRPr="003E10C4">
        <w:rPr>
          <w:rFonts w:ascii="宋体" w:eastAsia="宋体" w:hAnsi="宋体" w:cs="Times New Roman" w:hint="eastAsia"/>
          <w:szCs w:val="21"/>
        </w:rPr>
        <w:t>设备采购项目</w:t>
      </w:r>
    </w:p>
    <w:p w:rsidR="002D6829" w:rsidRDefault="002D6829" w:rsidP="003E10C4">
      <w:pPr>
        <w:spacing w:before="100" w:beforeAutospacing="1" w:after="100" w:afterAutospacing="1" w:line="360" w:lineRule="auto"/>
        <w:ind w:firstLineChars="200" w:firstLine="422"/>
        <w:contextualSpacing/>
        <w:rPr>
          <w:rFonts w:ascii="宋体" w:eastAsia="宋体" w:hAnsi="宋体" w:cs="宋体"/>
          <w:b/>
          <w:szCs w:val="21"/>
        </w:rPr>
      </w:pPr>
    </w:p>
    <w:p w:rsidR="003E10C4" w:rsidRPr="003E10C4" w:rsidRDefault="003E10C4" w:rsidP="003E10C4">
      <w:pPr>
        <w:spacing w:before="100" w:beforeAutospacing="1" w:after="100" w:afterAutospacing="1" w:line="360" w:lineRule="auto"/>
        <w:ind w:firstLineChars="200" w:firstLine="422"/>
        <w:contextualSpacing/>
        <w:rPr>
          <w:rFonts w:ascii="宋体" w:eastAsia="宋体" w:hAnsi="宋体" w:cs="宋体"/>
          <w:b/>
          <w:szCs w:val="21"/>
        </w:rPr>
      </w:pPr>
      <w:r w:rsidRPr="003E10C4">
        <w:rPr>
          <w:rFonts w:ascii="宋体" w:eastAsia="宋体" w:hAnsi="宋体" w:cs="宋体" w:hint="eastAsia"/>
          <w:b/>
          <w:szCs w:val="21"/>
        </w:rPr>
        <w:t>（二）驱鸟设备物联网建设采购清单</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276"/>
        <w:gridCol w:w="5244"/>
      </w:tblGrid>
      <w:tr w:rsidR="003E10C4" w:rsidRPr="003E10C4" w:rsidTr="003D2778">
        <w:trPr>
          <w:trHeight w:val="644"/>
        </w:trPr>
        <w:tc>
          <w:tcPr>
            <w:tcW w:w="709"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序号</w:t>
            </w:r>
          </w:p>
        </w:tc>
        <w:tc>
          <w:tcPr>
            <w:tcW w:w="1701" w:type="dxa"/>
            <w:vAlign w:val="center"/>
          </w:tcPr>
          <w:p w:rsidR="003E10C4" w:rsidRPr="003E10C4" w:rsidRDefault="003E10C4" w:rsidP="003E10C4">
            <w:pPr>
              <w:tabs>
                <w:tab w:val="left" w:pos="0"/>
              </w:tabs>
              <w:snapToGrid w:val="0"/>
              <w:spacing w:line="400" w:lineRule="exact"/>
              <w:ind w:firstLineChars="95" w:firstLine="199"/>
              <w:contextualSpacing/>
              <w:rPr>
                <w:rFonts w:ascii="宋体" w:eastAsia="宋体" w:hAnsi="宋体" w:cs="Times New Roman"/>
                <w:szCs w:val="21"/>
              </w:rPr>
            </w:pPr>
            <w:r w:rsidRPr="003E10C4">
              <w:rPr>
                <w:rFonts w:ascii="宋体" w:eastAsia="宋体" w:hAnsi="宋体" w:cs="Times New Roman" w:hint="eastAsia"/>
                <w:szCs w:val="21"/>
              </w:rPr>
              <w:t>设备名称</w:t>
            </w:r>
          </w:p>
        </w:tc>
        <w:tc>
          <w:tcPr>
            <w:tcW w:w="1276" w:type="dxa"/>
          </w:tcPr>
          <w:p w:rsidR="003E10C4" w:rsidRPr="003E10C4" w:rsidRDefault="003E10C4" w:rsidP="003E10C4">
            <w:pPr>
              <w:tabs>
                <w:tab w:val="left" w:pos="0"/>
              </w:tabs>
              <w:snapToGrid w:val="0"/>
              <w:spacing w:line="400" w:lineRule="exact"/>
              <w:ind w:firstLineChars="200" w:firstLine="420"/>
              <w:contextualSpacing/>
              <w:rPr>
                <w:rFonts w:ascii="宋体" w:eastAsia="宋体" w:hAnsi="宋体" w:cs="Times New Roman"/>
                <w:szCs w:val="21"/>
              </w:rPr>
            </w:pPr>
            <w:r w:rsidRPr="003E10C4">
              <w:rPr>
                <w:rFonts w:ascii="宋体" w:eastAsia="宋体" w:hAnsi="宋体" w:cs="Times New Roman" w:hint="eastAsia"/>
                <w:szCs w:val="21"/>
              </w:rPr>
              <w:t>数量</w:t>
            </w:r>
          </w:p>
        </w:tc>
        <w:tc>
          <w:tcPr>
            <w:tcW w:w="5244" w:type="dxa"/>
            <w:vAlign w:val="center"/>
          </w:tcPr>
          <w:p w:rsidR="003E10C4" w:rsidRPr="003E10C4" w:rsidRDefault="003E10C4" w:rsidP="003E10C4">
            <w:pPr>
              <w:tabs>
                <w:tab w:val="left" w:pos="0"/>
              </w:tabs>
              <w:snapToGrid w:val="0"/>
              <w:spacing w:line="400" w:lineRule="exact"/>
              <w:ind w:firstLineChars="200" w:firstLine="420"/>
              <w:contextualSpacing/>
              <w:jc w:val="center"/>
              <w:rPr>
                <w:rFonts w:ascii="宋体" w:eastAsia="宋体" w:hAnsi="宋体" w:cs="Times New Roman"/>
                <w:szCs w:val="21"/>
              </w:rPr>
            </w:pPr>
            <w:r w:rsidRPr="003E10C4">
              <w:rPr>
                <w:rFonts w:ascii="宋体" w:eastAsia="宋体" w:hAnsi="宋体" w:cs="Times New Roman" w:hint="eastAsia"/>
                <w:szCs w:val="21"/>
              </w:rPr>
              <w:t>要求</w:t>
            </w:r>
          </w:p>
        </w:tc>
      </w:tr>
      <w:tr w:rsidR="003E10C4" w:rsidRPr="003E10C4" w:rsidTr="003D2778">
        <w:trPr>
          <w:trHeight w:val="760"/>
        </w:trPr>
        <w:tc>
          <w:tcPr>
            <w:tcW w:w="709" w:type="dxa"/>
            <w:vAlign w:val="center"/>
          </w:tcPr>
          <w:p w:rsidR="003E10C4" w:rsidRPr="003E10C4" w:rsidRDefault="003E10C4" w:rsidP="002D6829">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szCs w:val="21"/>
              </w:rPr>
              <w:t>1</w:t>
            </w:r>
          </w:p>
        </w:tc>
        <w:tc>
          <w:tcPr>
            <w:tcW w:w="1701"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煤气炮</w:t>
            </w:r>
          </w:p>
        </w:tc>
        <w:tc>
          <w:tcPr>
            <w:tcW w:w="1276" w:type="dxa"/>
          </w:tcPr>
          <w:p w:rsidR="003E10C4" w:rsidRPr="003E10C4" w:rsidRDefault="003E10C4" w:rsidP="002D6829">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2</w:t>
            </w:r>
            <w:r w:rsidRPr="003E10C4">
              <w:rPr>
                <w:rFonts w:ascii="宋体" w:eastAsia="宋体" w:hAnsi="宋体" w:cs="Times New Roman"/>
                <w:szCs w:val="21"/>
              </w:rPr>
              <w:t>6</w:t>
            </w:r>
            <w:r w:rsidRPr="003E10C4">
              <w:rPr>
                <w:rFonts w:ascii="宋体" w:eastAsia="宋体" w:hAnsi="宋体" w:cs="Times New Roman" w:hint="eastAsia"/>
                <w:szCs w:val="21"/>
              </w:rPr>
              <w:t>门</w:t>
            </w:r>
          </w:p>
        </w:tc>
        <w:tc>
          <w:tcPr>
            <w:tcW w:w="5244"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全新未使用过的设备，能通过远程监控及控制设备运行状态，参数详见煤气炮参数。（2</w:t>
            </w:r>
            <w:r w:rsidRPr="003E10C4">
              <w:rPr>
                <w:rFonts w:ascii="宋体" w:eastAsia="宋体" w:hAnsi="宋体" w:cs="Times New Roman"/>
                <w:szCs w:val="21"/>
              </w:rPr>
              <w:t>4</w:t>
            </w:r>
            <w:r w:rsidRPr="003E10C4">
              <w:rPr>
                <w:rFonts w:ascii="宋体" w:eastAsia="宋体" w:hAnsi="宋体" w:cs="Times New Roman" w:hint="eastAsia"/>
                <w:szCs w:val="21"/>
              </w:rPr>
              <w:t>门市电，2门太阳能）</w:t>
            </w:r>
          </w:p>
        </w:tc>
      </w:tr>
      <w:tr w:rsidR="003E10C4" w:rsidRPr="003E10C4" w:rsidTr="003D2778">
        <w:trPr>
          <w:trHeight w:val="1115"/>
        </w:trPr>
        <w:tc>
          <w:tcPr>
            <w:tcW w:w="709" w:type="dxa"/>
            <w:vAlign w:val="center"/>
          </w:tcPr>
          <w:p w:rsidR="003E10C4" w:rsidRPr="003E10C4" w:rsidRDefault="003E10C4" w:rsidP="002D6829">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2</w:t>
            </w:r>
          </w:p>
        </w:tc>
        <w:tc>
          <w:tcPr>
            <w:tcW w:w="1701"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超声波驱鸟器</w:t>
            </w:r>
          </w:p>
        </w:tc>
        <w:tc>
          <w:tcPr>
            <w:tcW w:w="1276" w:type="dxa"/>
          </w:tcPr>
          <w:p w:rsidR="002D6829" w:rsidRDefault="002D6829" w:rsidP="003E10C4">
            <w:pPr>
              <w:tabs>
                <w:tab w:val="left" w:pos="0"/>
              </w:tabs>
              <w:snapToGrid w:val="0"/>
              <w:spacing w:line="400" w:lineRule="exact"/>
              <w:ind w:firstLineChars="100" w:firstLine="210"/>
              <w:contextualSpacing/>
              <w:rPr>
                <w:rFonts w:ascii="宋体" w:eastAsia="宋体" w:hAnsi="宋体" w:cs="Times New Roman"/>
                <w:szCs w:val="21"/>
              </w:rPr>
            </w:pPr>
          </w:p>
          <w:p w:rsidR="003E10C4" w:rsidRPr="003E10C4" w:rsidRDefault="003E10C4" w:rsidP="003E10C4">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1</w:t>
            </w:r>
            <w:r w:rsidRPr="003E10C4">
              <w:rPr>
                <w:rFonts w:ascii="宋体" w:eastAsia="宋体" w:hAnsi="宋体" w:cs="Times New Roman"/>
                <w:szCs w:val="21"/>
              </w:rPr>
              <w:t>0</w:t>
            </w:r>
            <w:r w:rsidRPr="003E10C4">
              <w:rPr>
                <w:rFonts w:ascii="宋体" w:eastAsia="宋体" w:hAnsi="宋体" w:cs="Times New Roman" w:hint="eastAsia"/>
                <w:szCs w:val="21"/>
              </w:rPr>
              <w:t>门</w:t>
            </w:r>
          </w:p>
        </w:tc>
        <w:tc>
          <w:tcPr>
            <w:tcW w:w="5244"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全新未使用过的设备，能通过远程监控及控制设备运行状态，参数详见超声波驱鸟器设备参数。</w:t>
            </w:r>
          </w:p>
        </w:tc>
      </w:tr>
      <w:tr w:rsidR="003E10C4" w:rsidRPr="003E10C4" w:rsidTr="003D2778">
        <w:tc>
          <w:tcPr>
            <w:tcW w:w="709" w:type="dxa"/>
            <w:vAlign w:val="center"/>
          </w:tcPr>
          <w:p w:rsidR="003E10C4" w:rsidRPr="003E10C4" w:rsidRDefault="003E10C4" w:rsidP="002D6829">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3</w:t>
            </w:r>
          </w:p>
        </w:tc>
        <w:tc>
          <w:tcPr>
            <w:tcW w:w="1701"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全向声波驱鸟器</w:t>
            </w:r>
          </w:p>
        </w:tc>
        <w:tc>
          <w:tcPr>
            <w:tcW w:w="1276" w:type="dxa"/>
          </w:tcPr>
          <w:p w:rsidR="002D6829" w:rsidRDefault="002D6829" w:rsidP="003E10C4">
            <w:pPr>
              <w:tabs>
                <w:tab w:val="left" w:pos="0"/>
              </w:tabs>
              <w:snapToGrid w:val="0"/>
              <w:spacing w:line="400" w:lineRule="exact"/>
              <w:ind w:firstLineChars="100" w:firstLine="210"/>
              <w:contextualSpacing/>
              <w:rPr>
                <w:rFonts w:ascii="宋体" w:eastAsia="宋体" w:hAnsi="宋体" w:cs="Times New Roman"/>
                <w:szCs w:val="21"/>
              </w:rPr>
            </w:pPr>
          </w:p>
          <w:p w:rsidR="003E10C4" w:rsidRPr="003E10C4" w:rsidRDefault="003E10C4" w:rsidP="003E10C4">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szCs w:val="21"/>
              </w:rPr>
              <w:t>1</w:t>
            </w:r>
            <w:r w:rsidRPr="003E10C4">
              <w:rPr>
                <w:rFonts w:ascii="宋体" w:eastAsia="宋体" w:hAnsi="宋体" w:cs="Times New Roman" w:hint="eastAsia"/>
                <w:szCs w:val="21"/>
              </w:rPr>
              <w:t>门</w:t>
            </w:r>
          </w:p>
        </w:tc>
        <w:tc>
          <w:tcPr>
            <w:tcW w:w="5244"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派尔的L</w:t>
            </w:r>
            <w:r w:rsidRPr="003E10C4">
              <w:rPr>
                <w:rFonts w:ascii="宋体" w:eastAsia="宋体" w:hAnsi="宋体" w:cs="Times New Roman"/>
                <w:szCs w:val="21"/>
              </w:rPr>
              <w:t>RAD-500X</w:t>
            </w:r>
            <w:r w:rsidRPr="003E10C4">
              <w:rPr>
                <w:rFonts w:ascii="宋体" w:eastAsia="宋体" w:hAnsi="宋体" w:cs="Times New Roman" w:hint="eastAsia"/>
                <w:szCs w:val="21"/>
              </w:rPr>
              <w:t>，要求对原有的设备及系统进行改造，更换屏幕显示以及4G</w:t>
            </w:r>
            <w:r w:rsidRPr="003E10C4">
              <w:rPr>
                <w:rFonts w:ascii="宋体" w:eastAsia="宋体" w:hAnsi="宋体" w:cs="Times New Roman"/>
                <w:szCs w:val="21"/>
              </w:rPr>
              <w:t>/5G</w:t>
            </w:r>
            <w:r w:rsidRPr="003E10C4">
              <w:rPr>
                <w:rFonts w:ascii="宋体" w:eastAsia="宋体" w:hAnsi="宋体" w:cs="Times New Roman" w:hint="eastAsia"/>
                <w:szCs w:val="21"/>
              </w:rPr>
              <w:t>控制系统一套，与其他驱鸟设备在同一个管理平台。</w:t>
            </w:r>
          </w:p>
        </w:tc>
      </w:tr>
      <w:tr w:rsidR="003E10C4" w:rsidRPr="003E10C4" w:rsidTr="003D2778">
        <w:trPr>
          <w:trHeight w:val="1282"/>
        </w:trPr>
        <w:tc>
          <w:tcPr>
            <w:tcW w:w="709" w:type="dxa"/>
            <w:vAlign w:val="center"/>
          </w:tcPr>
          <w:p w:rsidR="003E10C4" w:rsidRPr="003E10C4" w:rsidRDefault="003E10C4" w:rsidP="002D6829">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4</w:t>
            </w:r>
          </w:p>
        </w:tc>
        <w:tc>
          <w:tcPr>
            <w:tcW w:w="1701"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定向声波驱鸟器</w:t>
            </w:r>
          </w:p>
        </w:tc>
        <w:tc>
          <w:tcPr>
            <w:tcW w:w="1276" w:type="dxa"/>
          </w:tcPr>
          <w:p w:rsidR="002D6829" w:rsidRDefault="002D6829" w:rsidP="003E10C4">
            <w:pPr>
              <w:tabs>
                <w:tab w:val="left" w:pos="0"/>
              </w:tabs>
              <w:snapToGrid w:val="0"/>
              <w:spacing w:line="400" w:lineRule="exact"/>
              <w:ind w:firstLineChars="100" w:firstLine="210"/>
              <w:contextualSpacing/>
              <w:rPr>
                <w:rFonts w:ascii="宋体" w:eastAsia="宋体" w:hAnsi="宋体" w:cs="Times New Roman"/>
                <w:szCs w:val="21"/>
              </w:rPr>
            </w:pPr>
          </w:p>
          <w:p w:rsidR="003E10C4" w:rsidRPr="003E10C4" w:rsidRDefault="003E10C4" w:rsidP="003E10C4">
            <w:pPr>
              <w:tabs>
                <w:tab w:val="left" w:pos="0"/>
              </w:tabs>
              <w:snapToGrid w:val="0"/>
              <w:spacing w:line="400" w:lineRule="exact"/>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3门</w:t>
            </w:r>
          </w:p>
        </w:tc>
        <w:tc>
          <w:tcPr>
            <w:tcW w:w="5244"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派尔的L</w:t>
            </w:r>
            <w:r w:rsidRPr="003E10C4">
              <w:rPr>
                <w:rFonts w:ascii="宋体" w:eastAsia="宋体" w:hAnsi="宋体" w:cs="Times New Roman"/>
                <w:szCs w:val="21"/>
              </w:rPr>
              <w:t>RAD-500X</w:t>
            </w:r>
            <w:r w:rsidRPr="003E10C4">
              <w:rPr>
                <w:rFonts w:ascii="宋体" w:eastAsia="宋体" w:hAnsi="宋体" w:cs="Times New Roman" w:hint="eastAsia"/>
                <w:szCs w:val="21"/>
              </w:rPr>
              <w:t>，要求对原有的设备及系统进行改造，更换屏幕显示以及4G</w:t>
            </w:r>
            <w:r w:rsidRPr="003E10C4">
              <w:rPr>
                <w:rFonts w:ascii="宋体" w:eastAsia="宋体" w:hAnsi="宋体" w:cs="Times New Roman"/>
                <w:szCs w:val="21"/>
              </w:rPr>
              <w:t>/5G</w:t>
            </w:r>
            <w:r w:rsidRPr="003E10C4">
              <w:rPr>
                <w:rFonts w:ascii="宋体" w:eastAsia="宋体" w:hAnsi="宋体" w:cs="Times New Roman" w:hint="eastAsia"/>
                <w:szCs w:val="21"/>
              </w:rPr>
              <w:t>控制系统一套，与其他驱鸟设备在同一个管理平台。</w:t>
            </w:r>
          </w:p>
        </w:tc>
      </w:tr>
      <w:tr w:rsidR="003E10C4" w:rsidRPr="003E10C4" w:rsidTr="002D6829">
        <w:trPr>
          <w:trHeight w:val="2659"/>
        </w:trPr>
        <w:tc>
          <w:tcPr>
            <w:tcW w:w="709" w:type="dxa"/>
            <w:vAlign w:val="center"/>
          </w:tcPr>
          <w:p w:rsidR="003E10C4" w:rsidRPr="003E10C4" w:rsidRDefault="003E10C4" w:rsidP="002D6829">
            <w:pPr>
              <w:spacing w:before="100" w:beforeAutospacing="1" w:after="100" w:afterAutospacing="1" w:line="360" w:lineRule="auto"/>
              <w:ind w:firstLineChars="100" w:firstLine="210"/>
              <w:contextualSpacing/>
              <w:rPr>
                <w:rFonts w:ascii="宋体" w:eastAsia="宋体" w:hAnsi="宋体" w:cs="宋体"/>
                <w:color w:val="000000"/>
                <w:szCs w:val="21"/>
              </w:rPr>
            </w:pPr>
            <w:r w:rsidRPr="003E10C4">
              <w:rPr>
                <w:rFonts w:ascii="宋体" w:eastAsia="宋体" w:hAnsi="宋体" w:cs="宋体" w:hint="eastAsia"/>
                <w:color w:val="000000"/>
                <w:szCs w:val="21"/>
              </w:rPr>
              <w:t>5</w:t>
            </w:r>
          </w:p>
        </w:tc>
        <w:tc>
          <w:tcPr>
            <w:tcW w:w="1701" w:type="dxa"/>
            <w:vAlign w:val="center"/>
          </w:tcPr>
          <w:p w:rsidR="003E10C4" w:rsidRPr="003E10C4" w:rsidRDefault="003E10C4" w:rsidP="003E10C4">
            <w:pPr>
              <w:spacing w:before="100" w:beforeAutospacing="1" w:after="100" w:afterAutospacing="1" w:line="360" w:lineRule="auto"/>
              <w:contextualSpacing/>
              <w:rPr>
                <w:rFonts w:ascii="宋体" w:eastAsia="宋体" w:hAnsi="宋体" w:cs="宋体"/>
                <w:color w:val="000000"/>
                <w:szCs w:val="21"/>
              </w:rPr>
            </w:pPr>
            <w:r w:rsidRPr="003E10C4">
              <w:rPr>
                <w:rFonts w:ascii="宋体" w:eastAsia="宋体" w:hAnsi="宋体" w:cs="宋体" w:hint="eastAsia"/>
                <w:color w:val="000000"/>
                <w:szCs w:val="21"/>
              </w:rPr>
              <w:t>物联网系统平台</w:t>
            </w:r>
          </w:p>
        </w:tc>
        <w:tc>
          <w:tcPr>
            <w:tcW w:w="1276" w:type="dxa"/>
          </w:tcPr>
          <w:p w:rsidR="003E10C4" w:rsidRPr="003E10C4" w:rsidRDefault="003E10C4" w:rsidP="002D6829">
            <w:pPr>
              <w:spacing w:before="100" w:beforeAutospacing="1" w:after="100" w:afterAutospacing="1" w:line="1200" w:lineRule="auto"/>
              <w:ind w:firstLineChars="100" w:firstLine="210"/>
              <w:contextualSpacing/>
              <w:rPr>
                <w:rFonts w:ascii="宋体" w:eastAsia="宋体" w:hAnsi="宋体" w:cs="Times New Roman"/>
                <w:szCs w:val="21"/>
              </w:rPr>
            </w:pPr>
            <w:r w:rsidRPr="003E10C4">
              <w:rPr>
                <w:rFonts w:ascii="宋体" w:eastAsia="宋体" w:hAnsi="宋体" w:cs="Times New Roman" w:hint="eastAsia"/>
                <w:szCs w:val="21"/>
              </w:rPr>
              <w:t>1套</w:t>
            </w:r>
          </w:p>
        </w:tc>
        <w:tc>
          <w:tcPr>
            <w:tcW w:w="5244" w:type="dxa"/>
            <w:vAlign w:val="center"/>
          </w:tcPr>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1、要求将1</w:t>
            </w:r>
            <w:r w:rsidRPr="003E10C4">
              <w:rPr>
                <w:rFonts w:ascii="宋体" w:eastAsia="宋体" w:hAnsi="宋体" w:cs="Times New Roman"/>
                <w:szCs w:val="21"/>
              </w:rPr>
              <w:t>0</w:t>
            </w:r>
            <w:r w:rsidRPr="003E10C4">
              <w:rPr>
                <w:rFonts w:ascii="宋体" w:eastAsia="宋体" w:hAnsi="宋体" w:cs="Times New Roman" w:hint="eastAsia"/>
                <w:szCs w:val="21"/>
              </w:rPr>
              <w:t>门超声波驱鸟器、2</w:t>
            </w:r>
            <w:r w:rsidRPr="003E10C4">
              <w:rPr>
                <w:rFonts w:ascii="宋体" w:eastAsia="宋体" w:hAnsi="宋体" w:cs="Times New Roman"/>
                <w:szCs w:val="21"/>
              </w:rPr>
              <w:t>6</w:t>
            </w:r>
            <w:r w:rsidRPr="003E10C4">
              <w:rPr>
                <w:rFonts w:ascii="宋体" w:eastAsia="宋体" w:hAnsi="宋体" w:cs="Times New Roman" w:hint="eastAsia"/>
                <w:szCs w:val="21"/>
              </w:rPr>
              <w:t>门煤气炮、3门定向声波驱鸟器、1门全向声波驱鸟器接入同一个物联网管理系统，能通过P</w:t>
            </w:r>
            <w:r w:rsidRPr="003E10C4">
              <w:rPr>
                <w:rFonts w:ascii="宋体" w:eastAsia="宋体" w:hAnsi="宋体" w:cs="Times New Roman"/>
                <w:szCs w:val="21"/>
              </w:rPr>
              <w:t>C</w:t>
            </w:r>
            <w:r w:rsidRPr="003E10C4">
              <w:rPr>
                <w:rFonts w:ascii="宋体" w:eastAsia="宋体" w:hAnsi="宋体" w:cs="Times New Roman" w:hint="eastAsia"/>
                <w:szCs w:val="21"/>
              </w:rPr>
              <w:t>端及手机A</w:t>
            </w:r>
            <w:r w:rsidRPr="003E10C4">
              <w:rPr>
                <w:rFonts w:ascii="宋体" w:eastAsia="宋体" w:hAnsi="宋体" w:cs="Times New Roman"/>
                <w:szCs w:val="21"/>
              </w:rPr>
              <w:t>PP</w:t>
            </w:r>
            <w:r w:rsidRPr="003E10C4">
              <w:rPr>
                <w:rFonts w:ascii="宋体" w:eastAsia="宋体" w:hAnsi="宋体" w:cs="Times New Roman" w:hint="eastAsia"/>
                <w:szCs w:val="21"/>
              </w:rPr>
              <w:t>实现远程遥控、远程监控、温度预警、故障报警等功能。</w:t>
            </w:r>
          </w:p>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2、后台系统定时自动升级。</w:t>
            </w:r>
          </w:p>
          <w:p w:rsidR="003E10C4" w:rsidRPr="003E10C4" w:rsidRDefault="003E10C4" w:rsidP="003E10C4">
            <w:pPr>
              <w:tabs>
                <w:tab w:val="left" w:pos="0"/>
              </w:tabs>
              <w:snapToGrid w:val="0"/>
              <w:spacing w:line="400" w:lineRule="exact"/>
              <w:contextualSpacing/>
              <w:rPr>
                <w:rFonts w:ascii="宋体" w:eastAsia="宋体" w:hAnsi="宋体" w:cs="Times New Roman"/>
                <w:szCs w:val="21"/>
              </w:rPr>
            </w:pPr>
            <w:r w:rsidRPr="003E10C4">
              <w:rPr>
                <w:rFonts w:ascii="宋体" w:eastAsia="宋体" w:hAnsi="宋体" w:cs="Times New Roman" w:hint="eastAsia"/>
                <w:szCs w:val="21"/>
              </w:rPr>
              <w:t>3、提供一台与系统匹配的笔记本电脑。</w:t>
            </w:r>
          </w:p>
        </w:tc>
      </w:tr>
    </w:tbl>
    <w:p w:rsidR="002D6829" w:rsidRDefault="002D6829" w:rsidP="003E10C4">
      <w:pPr>
        <w:spacing w:before="100" w:beforeAutospacing="1" w:after="100" w:afterAutospacing="1" w:line="360" w:lineRule="auto"/>
        <w:ind w:firstLineChars="200" w:firstLine="422"/>
        <w:contextualSpacing/>
        <w:rPr>
          <w:rFonts w:ascii="宋体" w:eastAsia="宋体" w:hAnsi="宋体" w:cs="宋体"/>
          <w:b/>
          <w:szCs w:val="21"/>
        </w:rPr>
      </w:pPr>
    </w:p>
    <w:p w:rsidR="003E10C4" w:rsidRPr="003E10C4" w:rsidRDefault="003E10C4" w:rsidP="003E10C4">
      <w:pPr>
        <w:spacing w:before="100" w:beforeAutospacing="1" w:after="100" w:afterAutospacing="1" w:line="360" w:lineRule="auto"/>
        <w:ind w:firstLineChars="200" w:firstLine="422"/>
        <w:contextualSpacing/>
        <w:rPr>
          <w:rFonts w:ascii="宋体" w:eastAsia="宋体" w:hAnsi="宋体" w:cs="宋体"/>
          <w:b/>
          <w:szCs w:val="21"/>
        </w:rPr>
      </w:pPr>
      <w:r w:rsidRPr="003E10C4">
        <w:rPr>
          <w:rFonts w:ascii="宋体" w:eastAsia="宋体" w:hAnsi="宋体" w:cs="宋体" w:hint="eastAsia"/>
          <w:b/>
          <w:szCs w:val="21"/>
        </w:rPr>
        <w:t>（三）技术需求</w:t>
      </w:r>
    </w:p>
    <w:p w:rsidR="003E10C4" w:rsidRPr="003E10C4" w:rsidRDefault="003E10C4" w:rsidP="003E10C4">
      <w:pPr>
        <w:spacing w:before="100" w:beforeAutospacing="1" w:after="100" w:afterAutospacing="1" w:line="360" w:lineRule="auto"/>
        <w:ind w:firstLineChars="200" w:firstLine="422"/>
        <w:contextualSpacing/>
        <w:rPr>
          <w:rFonts w:ascii="宋体" w:eastAsia="宋体" w:hAnsi="宋体" w:cs="宋体"/>
          <w:b/>
          <w:szCs w:val="21"/>
        </w:rPr>
      </w:pPr>
      <w:r w:rsidRPr="003E10C4">
        <w:rPr>
          <w:rFonts w:ascii="宋体" w:eastAsia="宋体" w:hAnsi="宋体" w:cs="宋体" w:hint="eastAsia"/>
          <w:b/>
          <w:szCs w:val="21"/>
        </w:rPr>
        <w:t>1、煤气炮：</w:t>
      </w:r>
    </w:p>
    <w:p w:rsidR="003E10C4" w:rsidRPr="003E10C4" w:rsidRDefault="003E10C4" w:rsidP="003E10C4">
      <w:pPr>
        <w:spacing w:before="100" w:beforeAutospacing="1" w:after="100" w:afterAutospacing="1" w:line="360" w:lineRule="auto"/>
        <w:ind w:firstLineChars="200" w:firstLine="420"/>
        <w:contextualSpacing/>
        <w:jc w:val="center"/>
        <w:rPr>
          <w:rFonts w:ascii="宋体" w:eastAsia="宋体" w:hAnsi="宋体" w:cs="Times New Roman"/>
          <w:szCs w:val="21"/>
        </w:rPr>
      </w:pPr>
      <w:r w:rsidRPr="003E10C4">
        <w:rPr>
          <w:rFonts w:ascii="宋体" w:eastAsia="宋体" w:hAnsi="宋体" w:cs="Times New Roman"/>
          <w:noProof/>
          <w:szCs w:val="21"/>
        </w:rPr>
        <w:lastRenderedPageBreak/>
        <w:drawing>
          <wp:inline distT="0" distB="0" distL="0" distR="0">
            <wp:extent cx="4791075" cy="2095500"/>
            <wp:effectExtent l="0" t="0" r="9525" b="0"/>
            <wp:docPr id="2" name="图片 2" descr="F:\西安航宝为开信息库\AAA投标资料整理\公司图库大全\煤气炮图片\二代产品\IMG_6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 descr="F:\西安航宝为开信息库\AAA投标资料整理\公司图库大全\煤气炮图片\二代产品\IMG_62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095500"/>
                    </a:xfrm>
                    <a:prstGeom prst="rect">
                      <a:avLst/>
                    </a:prstGeom>
                    <a:noFill/>
                    <a:ln>
                      <a:noFill/>
                    </a:ln>
                  </pic:spPr>
                </pic:pic>
              </a:graphicData>
            </a:graphic>
          </wp:inline>
        </w:drawing>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（1）控制系统：可自动、手动、手机A</w:t>
      </w:r>
      <w:r w:rsidRPr="003E10C4">
        <w:rPr>
          <w:rFonts w:ascii="宋体" w:eastAsia="宋体" w:hAnsi="宋体" w:cs="宋体"/>
          <w:szCs w:val="21"/>
        </w:rPr>
        <w:t>PP</w:t>
      </w:r>
      <w:r w:rsidRPr="003E10C4">
        <w:rPr>
          <w:rFonts w:ascii="宋体" w:eastAsia="宋体" w:hAnsi="宋体" w:cs="宋体" w:hint="eastAsia"/>
          <w:szCs w:val="21"/>
        </w:rPr>
        <w:t>、P</w:t>
      </w:r>
      <w:r w:rsidRPr="003E10C4">
        <w:rPr>
          <w:rFonts w:ascii="宋体" w:eastAsia="宋体" w:hAnsi="宋体" w:cs="宋体"/>
          <w:szCs w:val="21"/>
        </w:rPr>
        <w:t>C</w:t>
      </w:r>
      <w:proofErr w:type="gramStart"/>
      <w:r w:rsidRPr="003E10C4">
        <w:rPr>
          <w:rFonts w:ascii="宋体" w:eastAsia="宋体" w:hAnsi="宋体" w:cs="宋体" w:hint="eastAsia"/>
          <w:szCs w:val="21"/>
        </w:rPr>
        <w:t>端控制</w:t>
      </w:r>
      <w:proofErr w:type="gramEnd"/>
      <w:r w:rsidRPr="003E10C4">
        <w:rPr>
          <w:rFonts w:ascii="宋体" w:eastAsia="宋体" w:hAnsi="宋体" w:cs="宋体" w:hint="eastAsia"/>
          <w:szCs w:val="21"/>
        </w:rPr>
        <w:t>等多种方式，具有延时和连续发射功能，连发次数可设置1-5次，可使用遥控器控制</w:t>
      </w:r>
      <w:r w:rsidRPr="003E10C4">
        <w:rPr>
          <w:rFonts w:ascii="宋体" w:eastAsia="宋体" w:hAnsi="宋体" w:cs="宋体" w:hint="eastAsia"/>
          <w:color w:val="171A1D"/>
          <w:kern w:val="0"/>
          <w:szCs w:val="21"/>
        </w:rPr>
        <w:t>，</w:t>
      </w:r>
      <w:r w:rsidRPr="003E10C4">
        <w:rPr>
          <w:rFonts w:ascii="宋体" w:eastAsia="宋体" w:hAnsi="宋体" w:cs="宋体" w:hint="eastAsia"/>
          <w:szCs w:val="21"/>
        </w:rPr>
        <w:t>采用4G</w:t>
      </w:r>
      <w:r w:rsidRPr="003E10C4">
        <w:rPr>
          <w:rFonts w:ascii="宋体" w:eastAsia="宋体" w:hAnsi="宋体" w:cs="宋体"/>
          <w:szCs w:val="21"/>
        </w:rPr>
        <w:t>/5G</w:t>
      </w:r>
      <w:r w:rsidRPr="003E10C4">
        <w:rPr>
          <w:rFonts w:ascii="宋体" w:eastAsia="宋体" w:hAnsi="宋体" w:cs="宋体" w:hint="eastAsia"/>
          <w:szCs w:val="21"/>
        </w:rPr>
        <w:t>物联网集成管理，实现网络远程控制启动，远程设备监控，可在P</w:t>
      </w:r>
      <w:r w:rsidRPr="003E10C4">
        <w:rPr>
          <w:rFonts w:ascii="宋体" w:eastAsia="宋体" w:hAnsi="宋体" w:cs="宋体"/>
          <w:szCs w:val="21"/>
        </w:rPr>
        <w:t>C</w:t>
      </w:r>
      <w:r w:rsidRPr="003E10C4">
        <w:rPr>
          <w:rFonts w:ascii="宋体" w:eastAsia="宋体" w:hAnsi="宋体" w:cs="宋体" w:hint="eastAsia"/>
          <w:szCs w:val="21"/>
        </w:rPr>
        <w:t>端及手机A</w:t>
      </w:r>
      <w:r w:rsidRPr="003E10C4">
        <w:rPr>
          <w:rFonts w:ascii="宋体" w:eastAsia="宋体" w:hAnsi="宋体" w:cs="宋体"/>
          <w:szCs w:val="21"/>
        </w:rPr>
        <w:t>PP</w:t>
      </w:r>
      <w:r w:rsidRPr="003E10C4">
        <w:rPr>
          <w:rFonts w:ascii="宋体" w:eastAsia="宋体" w:hAnsi="宋体" w:cs="宋体" w:hint="eastAsia"/>
          <w:szCs w:val="21"/>
        </w:rPr>
        <w:t>显示：时间、煤气罐气量百分比显示、电压显示、是否漏气显示、主板温度以及炮体周围温度显示（可设置温度上限来调整主板运行）、故障报警等功能。电子控制模块要求支持</w:t>
      </w:r>
      <w:proofErr w:type="spellStart"/>
      <w:r w:rsidRPr="003E10C4">
        <w:rPr>
          <w:rFonts w:ascii="宋体" w:eastAsia="宋体" w:hAnsi="宋体" w:cs="宋体" w:hint="eastAsia"/>
          <w:szCs w:val="21"/>
        </w:rPr>
        <w:t>WebSocket</w:t>
      </w:r>
      <w:proofErr w:type="spellEnd"/>
      <w:r w:rsidRPr="003E10C4">
        <w:rPr>
          <w:rFonts w:ascii="宋体" w:eastAsia="宋体" w:hAnsi="宋体" w:cs="宋体" w:hint="eastAsia"/>
          <w:szCs w:val="21"/>
        </w:rPr>
        <w:t xml:space="preserve"> Http 2.0协议和Anth2.0，能通过</w:t>
      </w:r>
      <w:r w:rsidRPr="003E10C4">
        <w:rPr>
          <w:rFonts w:ascii="宋体" w:eastAsia="宋体" w:hAnsi="宋体" w:cs="宋体"/>
          <w:szCs w:val="21"/>
        </w:rPr>
        <w:t>Ethernet</w:t>
      </w:r>
      <w:r w:rsidRPr="003E10C4">
        <w:rPr>
          <w:rFonts w:ascii="宋体" w:eastAsia="宋体" w:hAnsi="宋体" w:cs="宋体" w:hint="eastAsia"/>
          <w:szCs w:val="21"/>
        </w:rPr>
        <w:t>进行联网，端口接口要求使用U</w:t>
      </w:r>
      <w:r w:rsidRPr="003E10C4">
        <w:rPr>
          <w:rFonts w:ascii="宋体" w:eastAsia="宋体" w:hAnsi="宋体" w:cs="宋体"/>
          <w:szCs w:val="21"/>
        </w:rPr>
        <w:t>SB</w:t>
      </w:r>
      <w:r w:rsidRPr="003E10C4">
        <w:rPr>
          <w:rFonts w:ascii="宋体" w:eastAsia="宋体" w:hAnsi="宋体" w:cs="宋体" w:hint="eastAsia"/>
          <w:szCs w:val="21"/>
        </w:rPr>
        <w:t>或3</w:t>
      </w:r>
      <w:r w:rsidRPr="003E10C4">
        <w:rPr>
          <w:rFonts w:ascii="宋体" w:eastAsia="宋体" w:hAnsi="宋体" w:cs="宋体"/>
          <w:szCs w:val="21"/>
        </w:rPr>
        <w:t>.5</w:t>
      </w:r>
      <w:r w:rsidRPr="003E10C4">
        <w:rPr>
          <w:rFonts w:ascii="宋体" w:eastAsia="宋体" w:hAnsi="宋体" w:cs="宋体" w:hint="eastAsia"/>
          <w:szCs w:val="21"/>
        </w:rPr>
        <w:t>圆孔。</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（2）发炮声压级：最大声压级（1米处）≥140dB；100米处声压≥95dB。（交货时</w:t>
      </w:r>
      <w:proofErr w:type="gramStart"/>
      <w:r w:rsidRPr="003E10C4">
        <w:rPr>
          <w:rFonts w:ascii="宋体" w:eastAsia="宋体" w:hAnsi="宋体" w:cs="宋体" w:hint="eastAsia"/>
          <w:szCs w:val="21"/>
        </w:rPr>
        <w:t>附具备</w:t>
      </w:r>
      <w:proofErr w:type="gramEnd"/>
      <w:r w:rsidRPr="003E10C4">
        <w:rPr>
          <w:rFonts w:ascii="宋体" w:eastAsia="宋体" w:hAnsi="宋体" w:cs="宋体" w:hint="eastAsia"/>
          <w:szCs w:val="21"/>
        </w:rPr>
        <w:t>CMA检测资质的检测报告，原件备查）发炮间隔：1~60分钟/次设定。</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（3）电源系统：2</w:t>
      </w:r>
      <w:r w:rsidRPr="003E10C4">
        <w:rPr>
          <w:rFonts w:ascii="宋体" w:eastAsia="宋体" w:hAnsi="宋体" w:cs="宋体"/>
          <w:szCs w:val="21"/>
        </w:rPr>
        <w:t>4</w:t>
      </w:r>
      <w:r w:rsidRPr="003E10C4">
        <w:rPr>
          <w:rFonts w:ascii="宋体" w:eastAsia="宋体" w:hAnsi="宋体" w:cs="宋体" w:hint="eastAsia"/>
          <w:szCs w:val="21"/>
        </w:rPr>
        <w:t>门使用市电及2门使用太阳能供电，其中太阳能供电池可满足不间断连续工作时间≥7天，蓄电池应是12V/24AH免维护型蓄电池。</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（4）太阳能煤气炮充电方式：通过使用DC12V/60W单晶体硅太阳能电池板及充电控制器，白天利用光太阳能板产生的电能向蓄电池充电，无需外部电力，可保证常年室外正常工作。</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5</w:t>
      </w:r>
      <w:r w:rsidRPr="003E10C4">
        <w:rPr>
          <w:rFonts w:ascii="宋体" w:eastAsia="宋体" w:hAnsi="宋体" w:cs="宋体" w:hint="eastAsia"/>
          <w:szCs w:val="21"/>
        </w:rPr>
        <w:t>）炮体、炮管、燃烧室为304不锈钢，炮口指向15°~55°，可保证6级风以下，发炮率≥95%；供气系统采用两级电磁阀控制，双道安全保险，减少可</w:t>
      </w:r>
      <w:proofErr w:type="gramStart"/>
      <w:r w:rsidRPr="003E10C4">
        <w:rPr>
          <w:rFonts w:ascii="宋体" w:eastAsia="宋体" w:hAnsi="宋体" w:cs="宋体" w:hint="eastAsia"/>
          <w:szCs w:val="21"/>
        </w:rPr>
        <w:t>燃气体因泄露</w:t>
      </w:r>
      <w:proofErr w:type="gramEnd"/>
      <w:r w:rsidRPr="003E10C4">
        <w:rPr>
          <w:rFonts w:ascii="宋体" w:eastAsia="宋体" w:hAnsi="宋体" w:cs="宋体" w:hint="eastAsia"/>
          <w:szCs w:val="21"/>
        </w:rPr>
        <w:t>引发不安全事故的几率。</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6</w:t>
      </w:r>
      <w:r w:rsidRPr="003E10C4">
        <w:rPr>
          <w:rFonts w:ascii="宋体" w:eastAsia="宋体" w:hAnsi="宋体" w:cs="宋体" w:hint="eastAsia"/>
          <w:szCs w:val="21"/>
        </w:rPr>
        <w:t>）有清晰的液晶显示屏，可显示：时间、煤气罐气量百分比显示、电压显示、是否漏气显示、主板温度以及炮体周围温度显示（可设置温度上限来调整主板运行）；具有的功能：遥控控制方式、时间设置、煤气罐更换后气量设置、运行区间设置（可设置两个以上的运行区间）、开关机设置等。操作模式为触摸屏式。煤气炮主板具有漏气自动关闭的功能，还具有燃烧室进气时间调节的功能。</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7</w:t>
      </w:r>
      <w:r w:rsidRPr="003E10C4">
        <w:rPr>
          <w:rFonts w:ascii="宋体" w:eastAsia="宋体" w:hAnsi="宋体" w:cs="宋体" w:hint="eastAsia"/>
          <w:szCs w:val="21"/>
        </w:rPr>
        <w:t>）主板采用抗电磁干扰技术，可设置开关机时间，可实现每天定时启动关闭设备。</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lastRenderedPageBreak/>
        <w:t>（</w:t>
      </w:r>
      <w:r w:rsidRPr="003E10C4">
        <w:rPr>
          <w:rFonts w:ascii="宋体" w:eastAsia="宋体" w:hAnsi="宋体" w:cs="宋体"/>
          <w:szCs w:val="21"/>
        </w:rPr>
        <w:t>8</w:t>
      </w:r>
      <w:r w:rsidRPr="003E10C4">
        <w:rPr>
          <w:rFonts w:ascii="宋体" w:eastAsia="宋体" w:hAnsi="宋体" w:cs="宋体" w:hint="eastAsia"/>
          <w:szCs w:val="21"/>
        </w:rPr>
        <w:t>）燃气类型：普通家庭用石油液化气。</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9</w:t>
      </w:r>
      <w:r w:rsidRPr="003E10C4">
        <w:rPr>
          <w:rFonts w:ascii="宋体" w:eastAsia="宋体" w:hAnsi="宋体" w:cs="宋体" w:hint="eastAsia"/>
          <w:szCs w:val="21"/>
        </w:rPr>
        <w:t>）煤气瓶： 15公斤煤气瓶，外配煤气罐箱体，箱体采用304不锈钢制造，避免夏季阳光直射造成的高温威胁。</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10</w:t>
      </w:r>
      <w:r w:rsidRPr="003E10C4">
        <w:rPr>
          <w:rFonts w:ascii="宋体" w:eastAsia="宋体" w:hAnsi="宋体" w:cs="宋体" w:hint="eastAsia"/>
          <w:szCs w:val="21"/>
        </w:rPr>
        <w:t>）安全性：煤气炮应配备带诊断的双电磁阀安全系统装置，每个煤气</w:t>
      </w:r>
      <w:proofErr w:type="gramStart"/>
      <w:r w:rsidRPr="003E10C4">
        <w:rPr>
          <w:rFonts w:ascii="宋体" w:eastAsia="宋体" w:hAnsi="宋体" w:cs="宋体" w:hint="eastAsia"/>
          <w:szCs w:val="21"/>
        </w:rPr>
        <w:t>炮</w:t>
      </w:r>
      <w:r w:rsidRPr="003E10C4">
        <w:rPr>
          <w:rFonts w:ascii="宋体" w:eastAsia="宋体" w:hAnsi="宋体" w:cs="宋体"/>
          <w:szCs w:val="21"/>
        </w:rPr>
        <w:t>至少</w:t>
      </w:r>
      <w:proofErr w:type="gramEnd"/>
      <w:r w:rsidRPr="003E10C4">
        <w:rPr>
          <w:rFonts w:ascii="宋体" w:eastAsia="宋体" w:hAnsi="宋体" w:cs="宋体"/>
          <w:szCs w:val="21"/>
        </w:rPr>
        <w:t>配备</w:t>
      </w:r>
      <w:r w:rsidRPr="003E10C4">
        <w:rPr>
          <w:rFonts w:ascii="宋体" w:eastAsia="宋体" w:hAnsi="宋体" w:cs="宋体" w:hint="eastAsia"/>
          <w:szCs w:val="21"/>
        </w:rPr>
        <w:t>2个5</w:t>
      </w:r>
      <w:r w:rsidRPr="003E10C4">
        <w:rPr>
          <w:rFonts w:ascii="宋体" w:eastAsia="宋体" w:hAnsi="宋体" w:cs="宋体"/>
          <w:szCs w:val="21"/>
        </w:rPr>
        <w:t>kg</w:t>
      </w:r>
      <w:r w:rsidRPr="003E10C4">
        <w:rPr>
          <w:rFonts w:ascii="宋体" w:eastAsia="宋体" w:hAnsi="宋体" w:cs="宋体" w:hint="eastAsia"/>
          <w:szCs w:val="21"/>
        </w:rPr>
        <w:t>干粉</w:t>
      </w:r>
      <w:r w:rsidRPr="003E10C4">
        <w:rPr>
          <w:rFonts w:ascii="宋体" w:eastAsia="宋体" w:hAnsi="宋体" w:cs="宋体"/>
          <w:szCs w:val="21"/>
        </w:rPr>
        <w:t>灭火器</w:t>
      </w:r>
      <w:r w:rsidRPr="003E10C4">
        <w:rPr>
          <w:rFonts w:ascii="宋体" w:eastAsia="宋体" w:hAnsi="宋体" w:cs="宋体" w:hint="eastAsia"/>
          <w:szCs w:val="21"/>
        </w:rPr>
        <w:t>。</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11</w:t>
      </w:r>
      <w:r w:rsidRPr="003E10C4">
        <w:rPr>
          <w:rFonts w:ascii="宋体" w:eastAsia="宋体" w:hAnsi="宋体" w:cs="宋体" w:hint="eastAsia"/>
          <w:szCs w:val="21"/>
        </w:rPr>
        <w:t>）煤气炮防护等级不低于IP54（应答人需提供具有CMA检测资质的检测机构出具的第三方检测报告，提供检测机构联系电话及可查询委托书，采购人有权进行查验）。</w:t>
      </w:r>
    </w:p>
    <w:p w:rsidR="003E10C4" w:rsidRPr="003E10C4" w:rsidRDefault="003E10C4" w:rsidP="003E10C4">
      <w:pPr>
        <w:numPr>
          <w:ilvl w:val="0"/>
          <w:numId w:val="2"/>
        </w:numPr>
        <w:spacing w:before="100" w:beforeAutospacing="1" w:after="100" w:afterAutospacing="1" w:line="360" w:lineRule="auto"/>
        <w:ind w:firstLineChars="200" w:firstLine="422"/>
        <w:contextualSpacing/>
        <w:rPr>
          <w:rFonts w:ascii="宋体" w:eastAsia="宋体" w:hAnsi="宋体" w:cs="宋体"/>
          <w:b/>
          <w:szCs w:val="21"/>
        </w:rPr>
      </w:pPr>
      <w:r w:rsidRPr="003E10C4">
        <w:rPr>
          <w:rFonts w:ascii="宋体" w:eastAsia="宋体" w:hAnsi="宋体" w:cs="宋体" w:hint="eastAsia"/>
          <w:b/>
          <w:szCs w:val="21"/>
        </w:rPr>
        <w:t>超声波驱鸟器：</w:t>
      </w:r>
    </w:p>
    <w:p w:rsidR="003E10C4" w:rsidRPr="003E10C4" w:rsidRDefault="003E10C4" w:rsidP="003E10C4">
      <w:pPr>
        <w:jc w:val="center"/>
        <w:rPr>
          <w:rFonts w:ascii="宋体" w:eastAsia="宋体" w:hAnsi="宋体" w:cs="宋体"/>
          <w:b/>
          <w:szCs w:val="21"/>
        </w:rPr>
      </w:pPr>
      <w:r w:rsidRPr="003E10C4">
        <w:rPr>
          <w:rFonts w:ascii="宋体" w:eastAsia="宋体" w:hAnsi="宋体" w:cs="Times New Roman"/>
          <w:noProof/>
          <w:szCs w:val="21"/>
        </w:rPr>
        <w:drawing>
          <wp:inline distT="0" distB="0" distL="0" distR="0">
            <wp:extent cx="4724400" cy="2181225"/>
            <wp:effectExtent l="0" t="0" r="0" b="9525"/>
            <wp:docPr id="1" name="图片 1" descr="C:\Users\Administrator\Desktop\果洛机场设备图片\微信图片_2018053117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果洛机场设备图片\微信图片_20180531170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181225"/>
                    </a:xfrm>
                    <a:prstGeom prst="rect">
                      <a:avLst/>
                    </a:prstGeom>
                    <a:noFill/>
                    <a:ln>
                      <a:noFill/>
                    </a:ln>
                  </pic:spPr>
                </pic:pic>
              </a:graphicData>
            </a:graphic>
          </wp:inline>
        </w:drawing>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（1）控制方式:可自动、手动、手机A</w:t>
      </w:r>
      <w:r w:rsidRPr="003E10C4">
        <w:rPr>
          <w:rFonts w:ascii="宋体" w:eastAsia="宋体" w:hAnsi="宋体" w:cs="宋体"/>
          <w:szCs w:val="21"/>
        </w:rPr>
        <w:t>PP</w:t>
      </w:r>
      <w:r w:rsidRPr="003E10C4">
        <w:rPr>
          <w:rFonts w:ascii="宋体" w:eastAsia="宋体" w:hAnsi="宋体" w:cs="宋体" w:hint="eastAsia"/>
          <w:szCs w:val="21"/>
        </w:rPr>
        <w:t>、</w:t>
      </w:r>
      <w:r w:rsidRPr="003E10C4">
        <w:rPr>
          <w:rFonts w:ascii="宋体" w:eastAsia="宋体" w:hAnsi="宋体" w:cs="宋体"/>
          <w:szCs w:val="21"/>
        </w:rPr>
        <w:t>PC</w:t>
      </w:r>
      <w:r w:rsidRPr="003E10C4">
        <w:rPr>
          <w:rFonts w:ascii="宋体" w:eastAsia="宋体" w:hAnsi="宋体" w:cs="宋体" w:hint="eastAsia"/>
          <w:szCs w:val="21"/>
        </w:rPr>
        <w:t>控制四种方式控制，电子控制模块要求支持</w:t>
      </w:r>
      <w:proofErr w:type="spellStart"/>
      <w:r w:rsidRPr="003E10C4">
        <w:rPr>
          <w:rFonts w:ascii="宋体" w:eastAsia="宋体" w:hAnsi="宋体" w:cs="宋体" w:hint="eastAsia"/>
          <w:szCs w:val="21"/>
        </w:rPr>
        <w:t>WebSocket</w:t>
      </w:r>
      <w:proofErr w:type="spellEnd"/>
      <w:r w:rsidRPr="003E10C4">
        <w:rPr>
          <w:rFonts w:ascii="宋体" w:eastAsia="宋体" w:hAnsi="宋体" w:cs="宋体" w:hint="eastAsia"/>
          <w:szCs w:val="21"/>
        </w:rPr>
        <w:t xml:space="preserve"> Http 2.0协议和Anth2.0，能通过</w:t>
      </w:r>
      <w:r w:rsidRPr="003E10C4">
        <w:rPr>
          <w:rFonts w:ascii="宋体" w:eastAsia="宋体" w:hAnsi="宋体" w:cs="宋体"/>
          <w:szCs w:val="21"/>
        </w:rPr>
        <w:t>Ethernet</w:t>
      </w:r>
      <w:r w:rsidRPr="003E10C4">
        <w:rPr>
          <w:rFonts w:ascii="宋体" w:eastAsia="宋体" w:hAnsi="宋体" w:cs="宋体" w:hint="eastAsia"/>
          <w:szCs w:val="21"/>
        </w:rPr>
        <w:t>进行联网，端口接口要求使用U</w:t>
      </w:r>
      <w:r w:rsidRPr="003E10C4">
        <w:rPr>
          <w:rFonts w:ascii="宋体" w:eastAsia="宋体" w:hAnsi="宋体" w:cs="宋体"/>
          <w:szCs w:val="21"/>
        </w:rPr>
        <w:t>SB</w:t>
      </w:r>
      <w:r w:rsidRPr="003E10C4">
        <w:rPr>
          <w:rFonts w:ascii="宋体" w:eastAsia="宋体" w:hAnsi="宋体" w:cs="宋体" w:hint="eastAsia"/>
          <w:szCs w:val="21"/>
        </w:rPr>
        <w:t>或3</w:t>
      </w:r>
      <w:r w:rsidRPr="003E10C4">
        <w:rPr>
          <w:rFonts w:ascii="宋体" w:eastAsia="宋体" w:hAnsi="宋体" w:cs="宋体"/>
          <w:szCs w:val="21"/>
        </w:rPr>
        <w:t>.5</w:t>
      </w:r>
      <w:r w:rsidRPr="003E10C4">
        <w:rPr>
          <w:rFonts w:ascii="宋体" w:eastAsia="宋体" w:hAnsi="宋体" w:cs="宋体" w:hint="eastAsia"/>
          <w:szCs w:val="21"/>
        </w:rPr>
        <w:t>圆孔。</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2</w:t>
      </w:r>
      <w:r w:rsidRPr="003E10C4">
        <w:rPr>
          <w:rFonts w:ascii="宋体" w:eastAsia="宋体" w:hAnsi="宋体" w:cs="宋体" w:hint="eastAsia"/>
          <w:szCs w:val="21"/>
        </w:rPr>
        <w:t>）有效范围：覆盖半径≥100米；</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3</w:t>
      </w:r>
      <w:r w:rsidRPr="003E10C4">
        <w:rPr>
          <w:rFonts w:ascii="宋体" w:eastAsia="宋体" w:hAnsi="宋体" w:cs="宋体" w:hint="eastAsia"/>
          <w:szCs w:val="21"/>
        </w:rPr>
        <w:t>）高频扬声器要求：双音头喇叭，每个喇叭为双发声器，数量不少于20个；</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4</w:t>
      </w:r>
      <w:r w:rsidRPr="003E10C4">
        <w:rPr>
          <w:rFonts w:ascii="宋体" w:eastAsia="宋体" w:hAnsi="宋体" w:cs="宋体" w:hint="eastAsia"/>
          <w:szCs w:val="21"/>
        </w:rPr>
        <w:t>）最大声压：1米处最大声压级≥120分贝；</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5</w:t>
      </w:r>
      <w:r w:rsidRPr="003E10C4">
        <w:rPr>
          <w:rFonts w:ascii="宋体" w:eastAsia="宋体" w:hAnsi="宋体" w:cs="宋体" w:hint="eastAsia"/>
          <w:szCs w:val="21"/>
        </w:rPr>
        <w:t>）超声波频率需分区间设置：超声波的发射频率范围在65kHz-75kHz，85kHz-95kHz区间内变值发射，其峰值≥150kHz；</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6</w:t>
      </w:r>
      <w:r w:rsidRPr="003E10C4">
        <w:rPr>
          <w:rFonts w:ascii="宋体" w:eastAsia="宋体" w:hAnsi="宋体" w:cs="宋体" w:hint="eastAsia"/>
          <w:szCs w:val="21"/>
        </w:rPr>
        <w:t>）设备终端控制系统：提供正规市级以上软件评测中心第三方检测报告，需提供具有CMA或CNAS检测资质检测报告，提供检测机构资质和联系电话，报告查验。</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7</w:t>
      </w:r>
      <w:r w:rsidRPr="003E10C4">
        <w:rPr>
          <w:rFonts w:ascii="宋体" w:eastAsia="宋体" w:hAnsi="宋体" w:cs="宋体" w:hint="eastAsia"/>
          <w:szCs w:val="21"/>
        </w:rPr>
        <w:t>）具备触摸液晶屏界面，可对音频进行调节性操作：可对音频进行选择型操作，上一首、下一首，随机播放、顺序播放，音频播放可暂停或恢复播放操作。可对音频声压大写进行调节，界面通过“—”“+”符号进行调节操作。</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8</w:t>
      </w:r>
      <w:r w:rsidRPr="003E10C4">
        <w:rPr>
          <w:rFonts w:ascii="宋体" w:eastAsia="宋体" w:hAnsi="宋体" w:cs="宋体" w:hint="eastAsia"/>
          <w:szCs w:val="21"/>
        </w:rPr>
        <w:t>）工作时段设置：可以至少设置2个工作时段，声波播放周期、播放时长、开始时</w:t>
      </w:r>
      <w:r w:rsidRPr="003E10C4">
        <w:rPr>
          <w:rFonts w:ascii="宋体" w:eastAsia="宋体" w:hAnsi="宋体" w:cs="宋体" w:hint="eastAsia"/>
          <w:szCs w:val="21"/>
        </w:rPr>
        <w:lastRenderedPageBreak/>
        <w:t>间、结束时间和播放模式选择；包含语音播放、超声波播放、（语音和超声波）混合播放。</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9</w:t>
      </w:r>
      <w:r w:rsidRPr="003E10C4">
        <w:rPr>
          <w:rFonts w:ascii="宋体" w:eastAsia="宋体" w:hAnsi="宋体" w:cs="宋体" w:hint="eastAsia"/>
          <w:szCs w:val="21"/>
        </w:rPr>
        <w:t>）系统参数显示：界面可清晰的显示：编号、服务器ID、遥控ID、通讯模式（4G/5G/无线）、经度、纬度、内温、湿度、电压、运行总时长。</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10</w:t>
      </w:r>
      <w:r w:rsidRPr="003E10C4">
        <w:rPr>
          <w:rFonts w:ascii="宋体" w:eastAsia="宋体" w:hAnsi="宋体" w:cs="宋体" w:hint="eastAsia"/>
          <w:szCs w:val="21"/>
        </w:rPr>
        <w:t>）设备终端</w:t>
      </w:r>
      <w:proofErr w:type="gramStart"/>
      <w:r w:rsidRPr="003E10C4">
        <w:rPr>
          <w:rFonts w:ascii="宋体" w:eastAsia="宋体" w:hAnsi="宋体" w:cs="宋体" w:hint="eastAsia"/>
          <w:szCs w:val="21"/>
        </w:rPr>
        <w:t>主板需</w:t>
      </w:r>
      <w:proofErr w:type="gramEnd"/>
      <w:r w:rsidRPr="003E10C4">
        <w:rPr>
          <w:rFonts w:ascii="宋体" w:eastAsia="宋体" w:hAnsi="宋体" w:cs="宋体" w:hint="eastAsia"/>
          <w:szCs w:val="21"/>
        </w:rPr>
        <w:t>具有程序在线升级功能：主板可通过服务器</w:t>
      </w:r>
      <w:proofErr w:type="gramStart"/>
      <w:r w:rsidRPr="003E10C4">
        <w:rPr>
          <w:rFonts w:ascii="宋体" w:eastAsia="宋体" w:hAnsi="宋体" w:cs="宋体" w:hint="eastAsia"/>
          <w:szCs w:val="21"/>
        </w:rPr>
        <w:t>远程在</w:t>
      </w:r>
      <w:proofErr w:type="gramEnd"/>
      <w:r w:rsidRPr="003E10C4">
        <w:rPr>
          <w:rFonts w:ascii="宋体" w:eastAsia="宋体" w:hAnsi="宋体" w:cs="宋体" w:hint="eastAsia"/>
          <w:szCs w:val="21"/>
        </w:rPr>
        <w:t>线对控住主板的控制程序完成主板程序重新安装和在线升级安装的功能。</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11</w:t>
      </w:r>
      <w:r w:rsidRPr="003E10C4">
        <w:rPr>
          <w:rFonts w:ascii="宋体" w:eastAsia="宋体" w:hAnsi="宋体" w:cs="宋体" w:hint="eastAsia"/>
          <w:szCs w:val="21"/>
        </w:rPr>
        <w:t>）继电器设置：</w:t>
      </w:r>
      <w:r w:rsidRPr="003E10C4">
        <w:rPr>
          <w:rFonts w:ascii="宋体" w:eastAsia="宋体" w:hAnsi="宋体" w:cs="宋体"/>
          <w:szCs w:val="21"/>
        </w:rPr>
        <w:t>可显示继电器的状态，包括超声和语音。</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w:t>
      </w:r>
      <w:r w:rsidRPr="003E10C4">
        <w:rPr>
          <w:rFonts w:ascii="宋体" w:eastAsia="宋体" w:hAnsi="宋体" w:cs="宋体"/>
          <w:szCs w:val="21"/>
        </w:rPr>
        <w:t>2</w:t>
      </w:r>
      <w:r w:rsidRPr="003E10C4">
        <w:rPr>
          <w:rFonts w:ascii="宋体" w:eastAsia="宋体" w:hAnsi="宋体" w:cs="宋体" w:hint="eastAsia"/>
          <w:szCs w:val="21"/>
        </w:rPr>
        <w:t>）远程遥控：具备4G/5G网络PC</w:t>
      </w:r>
      <w:proofErr w:type="gramStart"/>
      <w:r w:rsidRPr="003E10C4">
        <w:rPr>
          <w:rFonts w:ascii="宋体" w:eastAsia="宋体" w:hAnsi="宋体" w:cs="宋体" w:hint="eastAsia"/>
          <w:szCs w:val="21"/>
        </w:rPr>
        <w:t>端控制</w:t>
      </w:r>
      <w:proofErr w:type="gramEnd"/>
      <w:r w:rsidRPr="003E10C4">
        <w:rPr>
          <w:rFonts w:ascii="宋体" w:eastAsia="宋体" w:hAnsi="宋体" w:cs="宋体" w:hint="eastAsia"/>
          <w:szCs w:val="21"/>
        </w:rPr>
        <w:t>及手机APP操作控制，可准确在地图中定位设备位置并能实现音量调节、暂停、停止播放，定时等功能。（电脑和手机控制系统提供正规市级以上软件评测中心第三方检测报告，需提供具有CMA或CNAS检测资质检测报告，提供检测机构资质和联系电话，报告查验）。</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w:t>
      </w:r>
      <w:r w:rsidRPr="003E10C4">
        <w:rPr>
          <w:rFonts w:ascii="宋体" w:eastAsia="宋体" w:hAnsi="宋体" w:cs="宋体"/>
          <w:szCs w:val="21"/>
        </w:rPr>
        <w:t>3</w:t>
      </w:r>
      <w:r w:rsidRPr="003E10C4">
        <w:rPr>
          <w:rFonts w:ascii="宋体" w:eastAsia="宋体" w:hAnsi="宋体" w:cs="宋体" w:hint="eastAsia"/>
          <w:szCs w:val="21"/>
        </w:rPr>
        <w:t>）供电方式：太阳能供电需采用400W以上太阳能板，200Ah以上蓄电池。</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w:t>
      </w:r>
      <w:r w:rsidRPr="003E10C4">
        <w:rPr>
          <w:rFonts w:ascii="宋体" w:eastAsia="宋体" w:hAnsi="宋体" w:cs="宋体"/>
          <w:szCs w:val="21"/>
        </w:rPr>
        <w:t>4</w:t>
      </w:r>
      <w:r w:rsidRPr="003E10C4">
        <w:rPr>
          <w:rFonts w:ascii="宋体" w:eastAsia="宋体" w:hAnsi="宋体" w:cs="宋体" w:hint="eastAsia"/>
          <w:szCs w:val="21"/>
        </w:rPr>
        <w:t>）材质:全机身为不锈钢材质。</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w:t>
      </w:r>
      <w:r w:rsidRPr="003E10C4">
        <w:rPr>
          <w:rFonts w:ascii="宋体" w:eastAsia="宋体" w:hAnsi="宋体" w:cs="宋体"/>
          <w:szCs w:val="21"/>
        </w:rPr>
        <w:t>5</w:t>
      </w:r>
      <w:r w:rsidRPr="003E10C4">
        <w:rPr>
          <w:rFonts w:ascii="宋体" w:eastAsia="宋体" w:hAnsi="宋体" w:cs="宋体" w:hint="eastAsia"/>
          <w:szCs w:val="21"/>
        </w:rPr>
        <w:t>）音频文件：音频文件数量不低于80种，供应商应定期更新设备音频文件。</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（1</w:t>
      </w:r>
      <w:r w:rsidRPr="003E10C4">
        <w:rPr>
          <w:rFonts w:ascii="宋体" w:eastAsia="宋体" w:hAnsi="宋体" w:cs="宋体"/>
          <w:szCs w:val="21"/>
        </w:rPr>
        <w:t>6</w:t>
      </w:r>
      <w:r w:rsidRPr="003E10C4">
        <w:rPr>
          <w:rFonts w:ascii="宋体" w:eastAsia="宋体" w:hAnsi="宋体" w:cs="宋体" w:hint="eastAsia"/>
          <w:szCs w:val="21"/>
        </w:rPr>
        <w:t>）音频纵向发射高度及叠加层数：音频纵向出口发射高度宽幅为0.5米，扬声器层数为5层，确保纵向音频上下全范围覆盖传输。</w:t>
      </w:r>
    </w:p>
    <w:p w:rsidR="002D6829" w:rsidRDefault="003E10C4" w:rsidP="002D6829">
      <w:pPr>
        <w:spacing w:before="100" w:beforeAutospacing="1" w:after="100" w:afterAutospacing="1" w:line="360" w:lineRule="auto"/>
        <w:ind w:firstLineChars="200" w:firstLine="420"/>
        <w:contextualSpacing/>
        <w:rPr>
          <w:rFonts w:ascii="宋体" w:eastAsia="宋体" w:hAnsi="宋体" w:cs="宋体"/>
          <w:szCs w:val="21"/>
        </w:rPr>
      </w:pPr>
      <w:r w:rsidRPr="002D6829">
        <w:rPr>
          <w:rFonts w:ascii="宋体" w:eastAsia="宋体" w:hAnsi="宋体" w:cs="宋体" w:hint="eastAsia"/>
          <w:szCs w:val="21"/>
        </w:rPr>
        <w:t>环境温度：</w:t>
      </w:r>
      <w:r w:rsidRPr="002D6829">
        <w:rPr>
          <w:rFonts w:ascii="宋体" w:eastAsia="宋体" w:hAnsi="宋体" w:cs="宋体"/>
          <w:szCs w:val="21"/>
        </w:rPr>
        <w:t>2</w:t>
      </w:r>
      <w:r w:rsidRPr="002D6829">
        <w:rPr>
          <w:rFonts w:ascii="宋体" w:eastAsia="宋体" w:hAnsi="宋体" w:cs="宋体" w:hint="eastAsia"/>
          <w:szCs w:val="21"/>
        </w:rPr>
        <w:t>℃～+85℃。</w:t>
      </w:r>
    </w:p>
    <w:p w:rsidR="002D6829" w:rsidRPr="002D6829" w:rsidRDefault="002D6829" w:rsidP="002D6829">
      <w:pPr>
        <w:spacing w:before="100" w:beforeAutospacing="1" w:after="100" w:afterAutospacing="1" w:line="360" w:lineRule="auto"/>
        <w:ind w:firstLineChars="200" w:firstLine="420"/>
        <w:contextualSpacing/>
        <w:rPr>
          <w:rFonts w:ascii="宋体" w:eastAsia="宋体" w:hAnsi="宋体" w:cs="宋体"/>
          <w:szCs w:val="21"/>
        </w:rPr>
      </w:pPr>
      <w:r w:rsidRPr="002D6829">
        <w:rPr>
          <w:rFonts w:ascii="宋体" w:eastAsia="宋体" w:hAnsi="宋体" w:cs="宋体" w:hint="eastAsia"/>
          <w:szCs w:val="21"/>
        </w:rPr>
        <w:t>（1</w:t>
      </w:r>
      <w:r w:rsidRPr="002D6829">
        <w:rPr>
          <w:rFonts w:ascii="宋体" w:eastAsia="宋体" w:hAnsi="宋体" w:cs="宋体"/>
          <w:szCs w:val="21"/>
        </w:rPr>
        <w:t>8</w:t>
      </w:r>
      <w:r w:rsidRPr="002D6829">
        <w:rPr>
          <w:rFonts w:ascii="宋体" w:eastAsia="宋体" w:hAnsi="宋体" w:cs="宋体" w:hint="eastAsia"/>
          <w:szCs w:val="21"/>
        </w:rPr>
        <w:t>）驱鸟音频：不低于</w:t>
      </w:r>
      <w:r w:rsidRPr="002D6829">
        <w:rPr>
          <w:rFonts w:ascii="宋体" w:eastAsia="宋体" w:hAnsi="宋体" w:cs="宋体"/>
          <w:szCs w:val="21"/>
        </w:rPr>
        <w:t>80种</w:t>
      </w:r>
      <w:r w:rsidRPr="002D6829">
        <w:rPr>
          <w:rFonts w:ascii="宋体" w:eastAsia="宋体" w:hAnsi="宋体" w:cs="宋体" w:hint="eastAsia"/>
          <w:szCs w:val="21"/>
        </w:rPr>
        <w:t>。</w:t>
      </w:r>
    </w:p>
    <w:p w:rsidR="003E10C4" w:rsidRPr="003E10C4" w:rsidRDefault="003E10C4" w:rsidP="003E10C4">
      <w:pPr>
        <w:rPr>
          <w:rFonts w:ascii="宋体" w:eastAsia="宋体" w:hAnsi="宋体" w:cs="宋体"/>
          <w:b/>
          <w:szCs w:val="21"/>
        </w:rPr>
      </w:pPr>
      <w:r w:rsidRPr="003E10C4">
        <w:rPr>
          <w:rFonts w:ascii="宋体" w:eastAsia="宋体" w:hAnsi="宋体" w:cs="宋体"/>
          <w:b/>
          <w:szCs w:val="21"/>
        </w:rPr>
        <w:t>3</w:t>
      </w:r>
      <w:r w:rsidRPr="003E10C4">
        <w:rPr>
          <w:rFonts w:ascii="宋体" w:eastAsia="宋体" w:hAnsi="宋体" w:cs="宋体" w:hint="eastAsia"/>
          <w:b/>
          <w:szCs w:val="21"/>
        </w:rPr>
        <w:t>、全、定向声波驱鸟器改造</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bookmarkStart w:id="1" w:name="_Toc4879"/>
      <w:bookmarkStart w:id="2" w:name="_Toc29410"/>
      <w:bookmarkStart w:id="3" w:name="_Toc26111"/>
      <w:r w:rsidRPr="003E10C4">
        <w:rPr>
          <w:rFonts w:ascii="宋体" w:eastAsia="宋体" w:hAnsi="宋体" w:cs="宋体" w:hint="eastAsia"/>
          <w:szCs w:val="21"/>
        </w:rPr>
        <w:t>（1）远程遥控：要求改造后的设备具备4G/5G网络PC</w:t>
      </w:r>
      <w:proofErr w:type="gramStart"/>
      <w:r w:rsidRPr="003E10C4">
        <w:rPr>
          <w:rFonts w:ascii="宋体" w:eastAsia="宋体" w:hAnsi="宋体" w:cs="宋体" w:hint="eastAsia"/>
          <w:szCs w:val="21"/>
        </w:rPr>
        <w:t>端控制</w:t>
      </w:r>
      <w:proofErr w:type="gramEnd"/>
      <w:r w:rsidRPr="003E10C4">
        <w:rPr>
          <w:rFonts w:ascii="宋体" w:eastAsia="宋体" w:hAnsi="宋体" w:cs="宋体" w:hint="eastAsia"/>
          <w:szCs w:val="21"/>
        </w:rPr>
        <w:t>及手机APP操作控制，可准确在地图中定位设备位置并能实现音量调节、暂停、停止播放，定时等功能，电子控制模块要求支持</w:t>
      </w:r>
      <w:proofErr w:type="spellStart"/>
      <w:r w:rsidRPr="003E10C4">
        <w:rPr>
          <w:rFonts w:ascii="宋体" w:eastAsia="宋体" w:hAnsi="宋体" w:cs="宋体" w:hint="eastAsia"/>
          <w:szCs w:val="21"/>
        </w:rPr>
        <w:t>WebSocket</w:t>
      </w:r>
      <w:proofErr w:type="spellEnd"/>
      <w:r w:rsidRPr="003E10C4">
        <w:rPr>
          <w:rFonts w:ascii="宋体" w:eastAsia="宋体" w:hAnsi="宋体" w:cs="宋体" w:hint="eastAsia"/>
          <w:szCs w:val="21"/>
        </w:rPr>
        <w:t xml:space="preserve"> Http 2.0协议和Anth2.0，能通过</w:t>
      </w:r>
      <w:r w:rsidRPr="003E10C4">
        <w:rPr>
          <w:rFonts w:ascii="宋体" w:eastAsia="宋体" w:hAnsi="宋体" w:cs="宋体"/>
          <w:szCs w:val="21"/>
        </w:rPr>
        <w:t>Ethernet</w:t>
      </w:r>
      <w:r w:rsidRPr="003E10C4">
        <w:rPr>
          <w:rFonts w:ascii="宋体" w:eastAsia="宋体" w:hAnsi="宋体" w:cs="宋体" w:hint="eastAsia"/>
          <w:szCs w:val="21"/>
        </w:rPr>
        <w:t>进行联网，端口接口要求使用U</w:t>
      </w:r>
      <w:r w:rsidRPr="003E10C4">
        <w:rPr>
          <w:rFonts w:ascii="宋体" w:eastAsia="宋体" w:hAnsi="宋体" w:cs="宋体"/>
          <w:szCs w:val="21"/>
        </w:rPr>
        <w:t>SB</w:t>
      </w:r>
      <w:r w:rsidRPr="003E10C4">
        <w:rPr>
          <w:rFonts w:ascii="宋体" w:eastAsia="宋体" w:hAnsi="宋体" w:cs="宋体" w:hint="eastAsia"/>
          <w:szCs w:val="21"/>
        </w:rPr>
        <w:t>或3</w:t>
      </w:r>
      <w:r w:rsidRPr="003E10C4">
        <w:rPr>
          <w:rFonts w:ascii="宋体" w:eastAsia="宋体" w:hAnsi="宋体" w:cs="宋体"/>
          <w:szCs w:val="21"/>
        </w:rPr>
        <w:t>.5</w:t>
      </w:r>
      <w:r w:rsidRPr="003E10C4">
        <w:rPr>
          <w:rFonts w:ascii="宋体" w:eastAsia="宋体" w:hAnsi="宋体" w:cs="宋体" w:hint="eastAsia"/>
          <w:szCs w:val="21"/>
        </w:rPr>
        <w:t>圆孔。</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（2）设备终端主屏为智能7寸工业液晶触摸显示屏，集成GPU字库分辨率800*480</w:t>
      </w:r>
      <w:bookmarkEnd w:id="1"/>
      <w:bookmarkEnd w:id="2"/>
      <w:bookmarkEnd w:id="3"/>
      <w:r w:rsidRPr="003E10C4">
        <w:rPr>
          <w:rFonts w:ascii="宋体" w:eastAsia="宋体" w:hAnsi="宋体" w:cs="宋体" w:hint="eastAsia"/>
          <w:szCs w:val="21"/>
        </w:rPr>
        <w:t>。</w:t>
      </w:r>
      <w:bookmarkStart w:id="4" w:name="_Toc15769"/>
      <w:bookmarkStart w:id="5" w:name="_Toc8193"/>
      <w:bookmarkStart w:id="6" w:name="_Toc32096"/>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Times New Roman"/>
          <w:szCs w:val="21"/>
        </w:rPr>
      </w:pPr>
      <w:r w:rsidRPr="003E10C4">
        <w:rPr>
          <w:rFonts w:ascii="宋体" w:eastAsia="宋体" w:hAnsi="宋体" w:cs="宋体" w:hint="eastAsia"/>
          <w:szCs w:val="21"/>
        </w:rPr>
        <w:t>（3）</w:t>
      </w:r>
      <w:r w:rsidRPr="003E10C4">
        <w:rPr>
          <w:rFonts w:ascii="宋体" w:eastAsia="宋体" w:hAnsi="宋体" w:cs="Times New Roman" w:hint="eastAsia"/>
          <w:szCs w:val="21"/>
        </w:rPr>
        <w:t>工作定时时段：系统自带默认3个工作区间，可户可根据自己的要求进行设定。</w:t>
      </w:r>
      <w:bookmarkStart w:id="7" w:name="_Toc5554"/>
      <w:bookmarkStart w:id="8" w:name="_Toc20332"/>
      <w:bookmarkStart w:id="9" w:name="_Toc341"/>
      <w:bookmarkEnd w:id="4"/>
      <w:bookmarkEnd w:id="5"/>
      <w:bookmarkEnd w:id="6"/>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（4）时间设定：系统内置时钟，并可进行调整。同时系统内带GPS时间校准功能，可周期性自行进行时间校准，确保时间的准确性。</w:t>
      </w:r>
      <w:bookmarkStart w:id="10" w:name="_Toc16441"/>
      <w:bookmarkStart w:id="11" w:name="_Toc14132"/>
      <w:bookmarkStart w:id="12" w:name="_Toc4523"/>
      <w:bookmarkEnd w:id="7"/>
      <w:bookmarkEnd w:id="8"/>
      <w:bookmarkEnd w:id="9"/>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5)</w:t>
      </w:r>
      <w:r w:rsidRPr="003E10C4">
        <w:rPr>
          <w:rFonts w:ascii="宋体" w:eastAsia="宋体" w:hAnsi="宋体" w:cs="Times New Roman" w:hint="eastAsia"/>
          <w:szCs w:val="21"/>
        </w:rPr>
        <w:t>其他显示：可显示电池电压，设备编码、服务器ID、通讯模式、设备运行外温、内温、已经运行总时长。</w:t>
      </w:r>
      <w:bookmarkEnd w:id="10"/>
      <w:bookmarkEnd w:id="11"/>
      <w:bookmarkEnd w:id="12"/>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宋体"/>
          <w:szCs w:val="21"/>
        </w:rPr>
      </w:pPr>
      <w:r w:rsidRPr="003E10C4">
        <w:rPr>
          <w:rFonts w:ascii="宋体" w:eastAsia="宋体" w:hAnsi="宋体" w:cs="宋体" w:hint="eastAsia"/>
          <w:szCs w:val="21"/>
        </w:rPr>
        <w:t>(</w:t>
      </w:r>
      <w:r w:rsidRPr="003E10C4">
        <w:rPr>
          <w:rFonts w:ascii="宋体" w:eastAsia="宋体" w:hAnsi="宋体" w:cs="宋体"/>
          <w:szCs w:val="21"/>
        </w:rPr>
        <w:t>6)</w:t>
      </w:r>
      <w:r w:rsidRPr="003E10C4">
        <w:rPr>
          <w:rFonts w:ascii="宋体" w:eastAsia="宋体" w:hAnsi="宋体" w:cs="宋体" w:hint="eastAsia"/>
          <w:szCs w:val="21"/>
        </w:rPr>
        <w:t>终端设备的控制参数与系统控制参数一致，设定参数具有即时同步性，操作人员在终端设备调整参数或在网络系统调整参数，均可实现统一的参数设定。</w:t>
      </w:r>
    </w:p>
    <w:p w:rsidR="003E10C4" w:rsidRPr="003E10C4" w:rsidRDefault="003E10C4" w:rsidP="003E10C4">
      <w:pPr>
        <w:numPr>
          <w:ilvl w:val="0"/>
          <w:numId w:val="4"/>
        </w:numPr>
        <w:spacing w:before="100" w:beforeAutospacing="1" w:after="100" w:afterAutospacing="1" w:line="360" w:lineRule="auto"/>
        <w:ind w:firstLineChars="200" w:firstLine="422"/>
        <w:contextualSpacing/>
        <w:rPr>
          <w:rFonts w:ascii="宋体" w:eastAsia="宋体" w:hAnsi="宋体" w:cs="宋体"/>
          <w:b/>
          <w:szCs w:val="21"/>
        </w:rPr>
      </w:pPr>
      <w:r w:rsidRPr="003E10C4">
        <w:rPr>
          <w:rFonts w:ascii="宋体" w:eastAsia="宋体" w:hAnsi="宋体" w:cs="宋体" w:hint="eastAsia"/>
          <w:b/>
          <w:szCs w:val="21"/>
        </w:rPr>
        <w:lastRenderedPageBreak/>
        <w:t>物联网系统管理平台</w:t>
      </w:r>
      <w:bookmarkStart w:id="13" w:name="_Toc24635"/>
      <w:bookmarkStart w:id="14" w:name="_Toc7231"/>
    </w:p>
    <w:p w:rsidR="003E10C4" w:rsidRPr="003E10C4" w:rsidRDefault="003E10C4" w:rsidP="003E10C4">
      <w:pPr>
        <w:spacing w:before="100" w:beforeAutospacing="1" w:after="100" w:afterAutospacing="1" w:line="360" w:lineRule="auto"/>
        <w:ind w:firstLineChars="200" w:firstLine="422"/>
        <w:contextualSpacing/>
        <w:rPr>
          <w:rFonts w:ascii="宋体" w:eastAsia="宋体" w:hAnsi="宋体" w:cs="仿宋"/>
          <w:b/>
          <w:bCs/>
          <w:szCs w:val="21"/>
        </w:rPr>
      </w:pPr>
      <w:r w:rsidRPr="003E10C4">
        <w:rPr>
          <w:rFonts w:ascii="宋体" w:eastAsia="宋体" w:hAnsi="宋体" w:cs="仿宋" w:hint="eastAsia"/>
          <w:b/>
          <w:bCs/>
          <w:szCs w:val="21"/>
        </w:rPr>
        <w:t>4.1电脑PC端集中控制系统</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（1）系统主界面可清晰显示出建筑物及跑道实景图，可放大缩小，地图可调整立体显示角度，地图可水平360度旋转，并能将设备的摆放地点在平面图上进行显示。</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（2）系统主界面可显示设备在线、预警、需充电的数量。</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（3）系统主界面可显示设备的运行数据反馈，反馈数据为滚动式文字显示。设备工作有闪烁动画提示。</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（4）系统主界面中当光标放置设备图标上可即时显示设备的运行状态，</w:t>
      </w:r>
      <w:proofErr w:type="gramStart"/>
      <w:r w:rsidRPr="003E10C4">
        <w:rPr>
          <w:rFonts w:ascii="宋体" w:eastAsia="宋体" w:hAnsi="宋体" w:cs="仿宋" w:hint="eastAsia"/>
          <w:szCs w:val="21"/>
        </w:rPr>
        <w:t>煤气炮需包含</w:t>
      </w:r>
      <w:proofErr w:type="gramEnd"/>
      <w:r w:rsidRPr="003E10C4">
        <w:rPr>
          <w:rFonts w:ascii="宋体" w:eastAsia="宋体" w:hAnsi="宋体" w:cs="仿宋" w:hint="eastAsia"/>
          <w:szCs w:val="21"/>
        </w:rPr>
        <w:t>设备ID、温度、湿度、电压等数据，声波设备需包含设备ID、内温、湿度、外温、电压等数据。点击煤气</w:t>
      </w:r>
      <w:proofErr w:type="gramStart"/>
      <w:r w:rsidRPr="003E10C4">
        <w:rPr>
          <w:rFonts w:ascii="宋体" w:eastAsia="宋体" w:hAnsi="宋体" w:cs="仿宋" w:hint="eastAsia"/>
          <w:szCs w:val="21"/>
        </w:rPr>
        <w:t>炮设备</w:t>
      </w:r>
      <w:proofErr w:type="gramEnd"/>
      <w:r w:rsidRPr="003E10C4">
        <w:rPr>
          <w:rFonts w:ascii="宋体" w:eastAsia="宋体" w:hAnsi="宋体" w:cs="仿宋" w:hint="eastAsia"/>
          <w:szCs w:val="21"/>
        </w:rPr>
        <w:t>可显示详细参数：编号、状态、电压、内部温度、外部温度、内部湿度、炮响次数、剩余气量。点击声波设备可显示详细参数：编号、状态、电压、温度、湿度、播放模式、播放状态、音量调节等。</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（5）煤气</w:t>
      </w:r>
      <w:proofErr w:type="gramStart"/>
      <w:r w:rsidRPr="003E10C4">
        <w:rPr>
          <w:rFonts w:ascii="宋体" w:eastAsia="宋体" w:hAnsi="宋体" w:cs="仿宋" w:hint="eastAsia"/>
          <w:szCs w:val="21"/>
        </w:rPr>
        <w:t>炮设备</w:t>
      </w:r>
      <w:proofErr w:type="gramEnd"/>
      <w:r w:rsidRPr="003E10C4">
        <w:rPr>
          <w:rFonts w:ascii="宋体" w:eastAsia="宋体" w:hAnsi="宋体" w:cs="仿宋" w:hint="eastAsia"/>
          <w:szCs w:val="21"/>
        </w:rPr>
        <w:t>可操作击发模式（单发、连发），连发可设置击发次数、间隔时间、可操作发炮、设置工作区间（可设置多组区间）、时间更新、次数清零；声波设备可操作播放或停止、设置播放区间（可设置多组区间）、音量增减、播放模式选择，上一首、下一首选择等。</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（6）主界面中，鼠标点击设备可弹出设备快捷控制栏：可对设备进行即时性的工作操作，操作包含单次击发、区域击发、同类击发。</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（7）设备管理功能：可详细查看各类设备状态和参数，以及流量卡到期时间。</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（8）设备分组功能：可快捷搜索，设备分组，可添加、修改、删除、分组设备选择、添加到分组模块；分组管理可删除、评级、地图显示位置。</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（9）设备数据功能：可分种类显示出各类设备的全部实时运行数据。</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（10）航班联动：航班参数，可添加、修改航班信息；航班联动，可显示航班信息和设备联动信息，可添加、修改、联动设备、选择参数。</w:t>
      </w:r>
    </w:p>
    <w:p w:rsidR="003E10C4" w:rsidRPr="003E10C4" w:rsidRDefault="003E10C4" w:rsidP="003E10C4">
      <w:pPr>
        <w:spacing w:before="100" w:beforeAutospacing="1" w:after="100" w:afterAutospacing="1" w:line="360" w:lineRule="auto"/>
        <w:ind w:firstLineChars="200" w:firstLine="422"/>
        <w:contextualSpacing/>
        <w:rPr>
          <w:rFonts w:ascii="宋体" w:eastAsia="宋体" w:hAnsi="宋体" w:cs="仿宋"/>
          <w:b/>
          <w:bCs/>
          <w:szCs w:val="21"/>
        </w:rPr>
      </w:pPr>
      <w:r w:rsidRPr="003E10C4">
        <w:rPr>
          <w:rFonts w:ascii="宋体" w:eastAsia="宋体" w:hAnsi="宋体" w:cs="仿宋"/>
          <w:b/>
          <w:bCs/>
          <w:szCs w:val="21"/>
        </w:rPr>
        <w:t>4.</w:t>
      </w:r>
      <w:r w:rsidRPr="003E10C4">
        <w:rPr>
          <w:rFonts w:ascii="宋体" w:eastAsia="宋体" w:hAnsi="宋体" w:cs="仿宋" w:hint="eastAsia"/>
          <w:b/>
          <w:bCs/>
          <w:szCs w:val="21"/>
        </w:rPr>
        <w:t>2手机app端集中控制系统</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（1）系统主界面可清晰显示出建筑物及跑道实景图，可放大缩小，地图可水平360度旋转，并能将设备的摆放地点在平面图上进行显示。</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（2）系统主界面可显示设备在线、预警、需充电的数量。设备工作有闪烁动画提示。</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（3）主界面可一键式全开、全关、设备状态四个栏目。全开，可显示单个设备种类和全部设备，点击后可进行工作指令的操作；全关，可显示单个设备种类和全部设备，点击后</w:t>
      </w:r>
      <w:r w:rsidRPr="003E10C4">
        <w:rPr>
          <w:rFonts w:ascii="宋体" w:eastAsia="宋体" w:hAnsi="宋体" w:cs="仿宋" w:hint="eastAsia"/>
          <w:szCs w:val="21"/>
        </w:rPr>
        <w:lastRenderedPageBreak/>
        <w:t>可进行工作指令的操作；状态，可进入设备状态汇总栏，点击设备选择，可显示各类产品目录进行选择，选择设备后，设备状态栏可显示所选详细设备的编号、运行数据和参数。</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4）主界面中，触摸点击设备可弹出选择栏，选项包括详细查看、单次击发、区域击发、同类击发，点击进入可进行查看和操作。设备操作单次击发、区域击发、同类击发可直接点击进行操作，工作前有是、否标识的确认。</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（5）煤气</w:t>
      </w:r>
      <w:proofErr w:type="gramStart"/>
      <w:r w:rsidRPr="003E10C4">
        <w:rPr>
          <w:rFonts w:ascii="宋体" w:eastAsia="宋体" w:hAnsi="宋体" w:cs="仿宋" w:hint="eastAsia"/>
          <w:szCs w:val="21"/>
        </w:rPr>
        <w:t>炮设备</w:t>
      </w:r>
      <w:proofErr w:type="gramEnd"/>
      <w:r w:rsidRPr="003E10C4">
        <w:rPr>
          <w:rFonts w:ascii="宋体" w:eastAsia="宋体" w:hAnsi="宋体" w:cs="仿宋" w:hint="eastAsia"/>
          <w:szCs w:val="21"/>
        </w:rPr>
        <w:t>详细查看可进入界面：编号、状态、电压、内部温度、外部温度、内部湿度、炮响次数、剩余气量。声波设备详细查看可进入界面：编号、状态、电压、温度、湿度、播放模式、播放状态、音量调节等。</w:t>
      </w:r>
    </w:p>
    <w:p w:rsidR="003E10C4" w:rsidRPr="003E10C4" w:rsidRDefault="003E10C4" w:rsidP="003E10C4">
      <w:pPr>
        <w:spacing w:line="360" w:lineRule="auto"/>
        <w:rPr>
          <w:rFonts w:ascii="宋体" w:eastAsia="宋体" w:hAnsi="宋体" w:cs="仿宋"/>
          <w:szCs w:val="21"/>
        </w:rPr>
      </w:pPr>
      <w:r w:rsidRPr="003E10C4">
        <w:rPr>
          <w:rFonts w:ascii="宋体" w:eastAsia="宋体" w:hAnsi="宋体" w:cs="仿宋" w:hint="eastAsia"/>
          <w:szCs w:val="21"/>
        </w:rPr>
        <w:t>（6）煤气</w:t>
      </w:r>
      <w:proofErr w:type="gramStart"/>
      <w:r w:rsidRPr="003E10C4">
        <w:rPr>
          <w:rFonts w:ascii="宋体" w:eastAsia="宋体" w:hAnsi="宋体" w:cs="仿宋" w:hint="eastAsia"/>
          <w:szCs w:val="21"/>
        </w:rPr>
        <w:t>炮设备</w:t>
      </w:r>
      <w:proofErr w:type="gramEnd"/>
      <w:r w:rsidRPr="003E10C4">
        <w:rPr>
          <w:rFonts w:ascii="宋体" w:eastAsia="宋体" w:hAnsi="宋体" w:cs="仿宋" w:hint="eastAsia"/>
          <w:szCs w:val="21"/>
        </w:rPr>
        <w:t>可操作击发模式（单发、连发），连发可设置击发次数、间隔时间、可操作发炮、设置工作区间（可设置多组区间）、时间更新、次数清零；声波设备可操作播放或停止、设置播放区间（可设置多组区间）、音量增减、播放模式选择，上一首、下一首选择等。</w:t>
      </w:r>
    </w:p>
    <w:p w:rsidR="003E10C4" w:rsidRPr="003E10C4" w:rsidRDefault="003E10C4" w:rsidP="003E10C4">
      <w:pPr>
        <w:spacing w:line="360" w:lineRule="auto"/>
        <w:rPr>
          <w:rFonts w:ascii="宋体" w:eastAsia="宋体" w:hAnsi="宋体" w:cs="仿宋"/>
          <w:szCs w:val="21"/>
        </w:rPr>
      </w:pPr>
      <w:r w:rsidRPr="003E10C4">
        <w:rPr>
          <w:rFonts w:ascii="宋体" w:eastAsia="宋体" w:hAnsi="宋体" w:cs="仿宋"/>
          <w:szCs w:val="21"/>
        </w:rPr>
        <w:t>4.3</w:t>
      </w:r>
      <w:r w:rsidRPr="003E10C4">
        <w:rPr>
          <w:rFonts w:ascii="宋体" w:eastAsia="宋体" w:hAnsi="宋体" w:cs="仿宋" w:hint="eastAsia"/>
          <w:szCs w:val="21"/>
        </w:rPr>
        <w:t>笔记本电脑</w:t>
      </w:r>
    </w:p>
    <w:p w:rsidR="003E10C4" w:rsidRPr="003E10C4" w:rsidRDefault="003E10C4" w:rsidP="003E10C4">
      <w:pPr>
        <w:spacing w:before="100" w:beforeAutospacing="1" w:after="100" w:afterAutospacing="1" w:line="360" w:lineRule="auto"/>
        <w:ind w:firstLineChars="200" w:firstLine="420"/>
        <w:contextualSpacing/>
        <w:rPr>
          <w:rFonts w:ascii="宋体" w:eastAsia="宋体" w:hAnsi="宋体" w:cs="仿宋"/>
          <w:szCs w:val="21"/>
        </w:rPr>
      </w:pPr>
      <w:r w:rsidRPr="003E10C4">
        <w:rPr>
          <w:rFonts w:ascii="宋体" w:eastAsia="宋体" w:hAnsi="宋体" w:cs="仿宋" w:hint="eastAsia"/>
          <w:szCs w:val="21"/>
        </w:rPr>
        <w:t>（1）笔记本电脑应与</w:t>
      </w:r>
      <w:proofErr w:type="gramStart"/>
      <w:r w:rsidRPr="003E10C4">
        <w:rPr>
          <w:rFonts w:ascii="宋体" w:eastAsia="宋体" w:hAnsi="宋体" w:cs="仿宋" w:hint="eastAsia"/>
          <w:szCs w:val="21"/>
        </w:rPr>
        <w:t>驱鸟物联网</w:t>
      </w:r>
      <w:proofErr w:type="gramEnd"/>
      <w:r w:rsidRPr="003E10C4">
        <w:rPr>
          <w:rFonts w:ascii="宋体" w:eastAsia="宋体" w:hAnsi="宋体" w:cs="仿宋" w:hint="eastAsia"/>
          <w:szCs w:val="21"/>
        </w:rPr>
        <w:t>系统匹配，供应商负责系统的安装调试及培训。</w:t>
      </w:r>
    </w:p>
    <w:p w:rsidR="003E10C4" w:rsidRPr="003E10C4" w:rsidRDefault="003E10C4" w:rsidP="003E10C4">
      <w:pPr>
        <w:autoSpaceDE w:val="0"/>
        <w:autoSpaceDN w:val="0"/>
        <w:adjustRightInd w:val="0"/>
        <w:ind w:firstLine="420"/>
        <w:jc w:val="left"/>
        <w:rPr>
          <w:rFonts w:ascii="宋体" w:eastAsia="宋体" w:hAnsi="宋体" w:cs="仿宋"/>
          <w:szCs w:val="21"/>
        </w:rPr>
      </w:pPr>
      <w:r w:rsidRPr="003E10C4">
        <w:rPr>
          <w:rFonts w:ascii="宋体" w:eastAsia="宋体" w:hAnsi="宋体" w:cs="仿宋"/>
          <w:szCs w:val="21"/>
        </w:rPr>
        <w:t>（2）笔记本电脑应配置硬盘256G及以上，内存4G及以上，赛扬4500及以上的处理器，主板要求与CPU匹配，显示器14英寸及以上。</w:t>
      </w:r>
    </w:p>
    <w:bookmarkEnd w:id="13"/>
    <w:bookmarkEnd w:id="14"/>
    <w:p w:rsidR="003E10C4" w:rsidRPr="002D6829" w:rsidRDefault="003E10C4" w:rsidP="003E10C4">
      <w:pPr>
        <w:spacing w:before="100" w:beforeAutospacing="1" w:after="100" w:afterAutospacing="1" w:line="360" w:lineRule="auto"/>
        <w:ind w:firstLineChars="200" w:firstLine="422"/>
        <w:contextualSpacing/>
        <w:rPr>
          <w:rFonts w:ascii="宋体" w:eastAsia="宋体" w:hAnsi="宋体" w:cs="仿宋"/>
          <w:b/>
          <w:szCs w:val="21"/>
        </w:rPr>
      </w:pPr>
      <w:r w:rsidRPr="002D6829">
        <w:rPr>
          <w:rFonts w:ascii="宋体" w:eastAsia="宋体" w:hAnsi="宋体" w:cs="仿宋" w:hint="eastAsia"/>
          <w:b/>
          <w:szCs w:val="21"/>
        </w:rPr>
        <w:t>（四）质保期：自验收合格</w:t>
      </w:r>
      <w:r w:rsidRPr="002D6829">
        <w:rPr>
          <w:rFonts w:ascii="宋体" w:eastAsia="宋体" w:hAnsi="宋体" w:cs="仿宋"/>
          <w:b/>
          <w:szCs w:val="21"/>
        </w:rPr>
        <w:t>之日起至少</w:t>
      </w:r>
      <w:r w:rsidRPr="002D6829">
        <w:rPr>
          <w:rFonts w:ascii="宋体" w:eastAsia="宋体" w:hAnsi="宋体" w:cs="仿宋" w:hint="eastAsia"/>
          <w:b/>
          <w:szCs w:val="21"/>
        </w:rPr>
        <w:t>24个月。</w:t>
      </w:r>
    </w:p>
    <w:p w:rsidR="003E10C4" w:rsidRPr="002D6829" w:rsidRDefault="003E10C4" w:rsidP="003E10C4">
      <w:pPr>
        <w:spacing w:before="100" w:beforeAutospacing="1" w:after="100" w:afterAutospacing="1" w:line="360" w:lineRule="auto"/>
        <w:ind w:firstLineChars="200" w:firstLine="422"/>
        <w:contextualSpacing/>
        <w:rPr>
          <w:rFonts w:ascii="宋体" w:eastAsia="宋体" w:hAnsi="宋体" w:cs="仿宋"/>
          <w:b/>
          <w:szCs w:val="21"/>
        </w:rPr>
      </w:pPr>
      <w:r w:rsidRPr="002D6829">
        <w:rPr>
          <w:rFonts w:ascii="宋体" w:eastAsia="宋体" w:hAnsi="宋体" w:cs="仿宋" w:hint="eastAsia"/>
          <w:b/>
          <w:szCs w:val="21"/>
        </w:rPr>
        <w:t>（五）运输及包装方式的要求</w:t>
      </w:r>
    </w:p>
    <w:p w:rsidR="003E10C4" w:rsidRPr="003E10C4" w:rsidRDefault="003E10C4" w:rsidP="003E10C4">
      <w:pPr>
        <w:widowControl/>
        <w:spacing w:before="100" w:beforeAutospacing="1" w:after="100" w:afterAutospacing="1" w:line="360" w:lineRule="auto"/>
        <w:ind w:firstLineChars="200" w:firstLine="420"/>
        <w:contextualSpacing/>
        <w:jc w:val="left"/>
        <w:rPr>
          <w:rFonts w:ascii="宋体" w:eastAsia="宋体" w:hAnsi="宋体" w:cs="仿宋"/>
          <w:szCs w:val="21"/>
        </w:rPr>
      </w:pPr>
      <w:r w:rsidRPr="003E10C4">
        <w:rPr>
          <w:rFonts w:ascii="宋体" w:eastAsia="宋体" w:hAnsi="宋体" w:cs="仿宋" w:hint="eastAsia"/>
          <w:szCs w:val="21"/>
        </w:rPr>
        <w:t>货物包装须适用于长距离运输包装,并采取防潮、防雨、防腐蚀及防止其他损坏的必要保护措施。货物运输时应注意防止损坏。</w:t>
      </w:r>
    </w:p>
    <w:p w:rsidR="00C62891" w:rsidRPr="003E10C4" w:rsidRDefault="00C62891"/>
    <w:sectPr w:rsidR="00C62891" w:rsidRPr="003E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392"/>
    <w:multiLevelType w:val="hybridMultilevel"/>
    <w:tmpl w:val="A2AC2184"/>
    <w:lvl w:ilvl="0" w:tplc="C3B48B90">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00D76"/>
    <w:multiLevelType w:val="multilevel"/>
    <w:tmpl w:val="34100D76"/>
    <w:lvl w:ilvl="0">
      <w:start w:val="18"/>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7E04FE3"/>
    <w:multiLevelType w:val="multilevel"/>
    <w:tmpl w:val="37E04FE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F82811"/>
    <w:multiLevelType w:val="multilevel"/>
    <w:tmpl w:val="39F82811"/>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6A77FAE"/>
    <w:multiLevelType w:val="singleLevel"/>
    <w:tmpl w:val="76A77FAE"/>
    <w:lvl w:ilvl="0">
      <w:start w:val="4"/>
      <w:numFmt w:val="decimal"/>
      <w:suff w:val="space"/>
      <w:lvlText w:val="%1."/>
      <w:lvlJc w:val="left"/>
    </w:lvl>
  </w:abstractNum>
  <w:abstractNum w:abstractNumId="5" w15:restartNumberingAfterBreak="0">
    <w:nsid w:val="7DAC01F3"/>
    <w:multiLevelType w:val="hybridMultilevel"/>
    <w:tmpl w:val="B330C8AA"/>
    <w:lvl w:ilvl="0" w:tplc="B992C7E8">
      <w:start w:val="17"/>
      <w:numFmt w:val="decimal"/>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88"/>
    <w:rsid w:val="002232DA"/>
    <w:rsid w:val="002D6829"/>
    <w:rsid w:val="003E10C4"/>
    <w:rsid w:val="0052353A"/>
    <w:rsid w:val="00631588"/>
    <w:rsid w:val="00C6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E2EF"/>
  <w15:chartTrackingRefBased/>
  <w15:docId w15:val="{7B4DC564-4787-4064-8037-ECAA2324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8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林琳</dc:creator>
  <cp:keywords/>
  <dc:description/>
  <cp:lastModifiedBy>林琳</cp:lastModifiedBy>
  <cp:revision>7</cp:revision>
  <cp:lastPrinted>2023-08-02T01:53:00Z</cp:lastPrinted>
  <dcterms:created xsi:type="dcterms:W3CDTF">2023-08-01T06:53:00Z</dcterms:created>
  <dcterms:modified xsi:type="dcterms:W3CDTF">2023-08-02T01:53:00Z</dcterms:modified>
</cp:coreProperties>
</file>