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3E9CB" w14:textId="77777777" w:rsidR="0049177E" w:rsidRPr="00B453D3" w:rsidRDefault="0049177E" w:rsidP="00B453D3">
      <w:pPr>
        <w:widowControl w:val="0"/>
        <w:jc w:val="center"/>
        <w:rPr>
          <w:rFonts w:ascii="宋体" w:hAnsi="宋体" w:cs="仿宋_GB2312"/>
          <w:b/>
          <w:bCs/>
          <w:color w:val="000000" w:themeColor="text1"/>
          <w:kern w:val="2"/>
          <w:sz w:val="32"/>
          <w:szCs w:val="32"/>
        </w:rPr>
      </w:pPr>
      <w:bookmarkStart w:id="0" w:name="_GoBack"/>
      <w:bookmarkEnd w:id="0"/>
      <w:r w:rsidRPr="00B453D3">
        <w:rPr>
          <w:rFonts w:ascii="宋体" w:hAnsi="宋体" w:cs="仿宋_GB2312" w:hint="eastAsia"/>
          <w:b/>
          <w:bCs/>
          <w:color w:val="000000" w:themeColor="text1"/>
          <w:kern w:val="2"/>
          <w:sz w:val="32"/>
          <w:szCs w:val="32"/>
        </w:rPr>
        <w:t>珠海机场安全管理体系（</w:t>
      </w:r>
      <w:r w:rsidRPr="00B453D3">
        <w:rPr>
          <w:rFonts w:ascii="宋体" w:hAnsi="宋体" w:cs="仿宋_GB2312"/>
          <w:b/>
          <w:bCs/>
          <w:color w:val="000000" w:themeColor="text1"/>
          <w:kern w:val="2"/>
          <w:sz w:val="32"/>
          <w:szCs w:val="32"/>
        </w:rPr>
        <w:t>SMS）外部审核服务项目</w:t>
      </w:r>
    </w:p>
    <w:p w14:paraId="6DA40809" w14:textId="43B7887B" w:rsidR="00C11B98" w:rsidRPr="00B453D3" w:rsidRDefault="0049177E">
      <w:pPr>
        <w:jc w:val="center"/>
        <w:rPr>
          <w:rFonts w:ascii="宋体" w:hAnsi="宋体" w:cs="仿宋_GB2312"/>
          <w:b/>
          <w:bCs/>
          <w:color w:val="000000" w:themeColor="text1"/>
          <w:kern w:val="2"/>
          <w:sz w:val="32"/>
          <w:szCs w:val="32"/>
        </w:rPr>
      </w:pPr>
      <w:r w:rsidRPr="00B453D3">
        <w:rPr>
          <w:rFonts w:ascii="宋体" w:hAnsi="宋体" w:cs="仿宋_GB2312" w:hint="eastAsia"/>
          <w:b/>
          <w:bCs/>
          <w:color w:val="000000" w:themeColor="text1"/>
          <w:kern w:val="2"/>
          <w:sz w:val="32"/>
          <w:szCs w:val="32"/>
        </w:rPr>
        <w:t>技术需求</w:t>
      </w:r>
    </w:p>
    <w:p w14:paraId="72FBAC66" w14:textId="3C11BD77" w:rsidR="0049177E" w:rsidRPr="00B453D3" w:rsidRDefault="0049177E">
      <w:pPr>
        <w:jc w:val="center"/>
        <w:rPr>
          <w:rFonts w:ascii="宋体" w:hAnsi="宋体"/>
          <w:sz w:val="28"/>
          <w:szCs w:val="28"/>
        </w:rPr>
      </w:pPr>
    </w:p>
    <w:p w14:paraId="0F9E542D" w14:textId="1BA9D1BA" w:rsidR="0049177E" w:rsidRPr="00614319" w:rsidRDefault="0049177E">
      <w:pPr>
        <w:rPr>
          <w:rFonts w:ascii="宋体" w:hAnsi="宋体"/>
          <w:b/>
          <w:sz w:val="28"/>
          <w:szCs w:val="28"/>
        </w:rPr>
      </w:pPr>
      <w:r w:rsidRPr="00614319">
        <w:rPr>
          <w:rFonts w:ascii="宋体" w:hAnsi="宋体" w:hint="eastAsia"/>
          <w:b/>
          <w:sz w:val="28"/>
          <w:szCs w:val="28"/>
        </w:rPr>
        <w:t>一、服务内容：</w:t>
      </w:r>
    </w:p>
    <w:p w14:paraId="748B86BB" w14:textId="77777777" w:rsidR="0058329A" w:rsidRPr="00B453D3" w:rsidRDefault="0058329A" w:rsidP="00B453D3">
      <w:pPr>
        <w:spacing w:line="360" w:lineRule="auto"/>
        <w:ind w:firstLineChars="200" w:firstLine="480"/>
        <w:rPr>
          <w:rFonts w:ascii="宋体" w:hAnsi="宋体"/>
          <w:color w:val="000000" w:themeColor="text1"/>
          <w:sz w:val="24"/>
          <w:szCs w:val="24"/>
        </w:rPr>
      </w:pPr>
      <w:r w:rsidRPr="00B453D3">
        <w:rPr>
          <w:rFonts w:ascii="宋体" w:hAnsi="宋体" w:hint="eastAsia"/>
          <w:color w:val="000000" w:themeColor="text1"/>
          <w:sz w:val="24"/>
          <w:szCs w:val="24"/>
        </w:rPr>
        <w:t>为积极响应民航局对</w:t>
      </w:r>
      <w:r w:rsidRPr="00B453D3">
        <w:rPr>
          <w:rFonts w:ascii="宋体" w:hAnsi="宋体"/>
          <w:color w:val="000000" w:themeColor="text1"/>
          <w:sz w:val="24"/>
          <w:szCs w:val="24"/>
        </w:rPr>
        <w:t>SMS外审的工作要求，进一步促进SMS体系有效落地，我司结合2022年民航局对机场使用许可符合性评价工作的要求，特委托第三方机构对珠海机场SMS运行过程开展外部审核。通过体系外审补充内部审核的不足，提供独立、公正的监督视角，检验体系及其支撑系统的完整性、规章标准体系的适用性、制度程序的符合性等，同时对机场SMS运行过程中的侧重点、成熟度和效能进行评估，查找需要改进和完善的环节，从系统上促进珠海机场安全管理水平的提升。</w:t>
      </w:r>
    </w:p>
    <w:p w14:paraId="3D37B53C" w14:textId="2BDD30E6" w:rsidR="0049177E" w:rsidRPr="00614319" w:rsidRDefault="0049177E">
      <w:pPr>
        <w:rPr>
          <w:rFonts w:ascii="宋体" w:hAnsi="宋体"/>
          <w:b/>
          <w:sz w:val="28"/>
          <w:szCs w:val="28"/>
        </w:rPr>
      </w:pPr>
      <w:r w:rsidRPr="00614319">
        <w:rPr>
          <w:rFonts w:ascii="宋体" w:hAnsi="宋体" w:hint="eastAsia"/>
          <w:b/>
          <w:sz w:val="28"/>
          <w:szCs w:val="28"/>
        </w:rPr>
        <w:t>二、合同服务期及要求</w:t>
      </w:r>
    </w:p>
    <w:p w14:paraId="5FA9A8D1" w14:textId="6B2CB20F" w:rsidR="0049177E" w:rsidRPr="00B453D3" w:rsidRDefault="0049177E" w:rsidP="00B453D3">
      <w:pPr>
        <w:spacing w:line="360" w:lineRule="auto"/>
        <w:ind w:firstLine="570"/>
        <w:rPr>
          <w:rFonts w:ascii="宋体" w:hAnsi="宋体"/>
          <w:sz w:val="24"/>
          <w:szCs w:val="24"/>
        </w:rPr>
      </w:pPr>
      <w:r w:rsidRPr="00B453D3">
        <w:rPr>
          <w:rFonts w:ascii="宋体" w:hAnsi="宋体"/>
          <w:sz w:val="24"/>
          <w:szCs w:val="24"/>
        </w:rPr>
        <w:t xml:space="preserve">1. </w:t>
      </w:r>
      <w:r w:rsidRPr="00B453D3">
        <w:rPr>
          <w:rFonts w:ascii="宋体" w:hAnsi="宋体" w:hint="eastAsia"/>
          <w:sz w:val="24"/>
          <w:szCs w:val="24"/>
        </w:rPr>
        <w:t>合同签订后，自</w:t>
      </w:r>
      <w:r w:rsidR="00E5007D" w:rsidRPr="00B453D3">
        <w:rPr>
          <w:rFonts w:ascii="宋体" w:hAnsi="宋体" w:hint="eastAsia"/>
          <w:sz w:val="24"/>
          <w:szCs w:val="24"/>
        </w:rPr>
        <w:t>珠港机场管理有限公司（以下简称“管理公司”）</w:t>
      </w:r>
      <w:r w:rsidRPr="00B453D3">
        <w:rPr>
          <w:rFonts w:ascii="宋体" w:hAnsi="宋体" w:hint="eastAsia"/>
          <w:sz w:val="24"/>
          <w:szCs w:val="24"/>
        </w:rPr>
        <w:t>通知之日起</w:t>
      </w:r>
      <w:r w:rsidRPr="00B453D3">
        <w:rPr>
          <w:rFonts w:ascii="宋体" w:hAnsi="宋体"/>
          <w:sz w:val="24"/>
          <w:szCs w:val="24"/>
        </w:rPr>
        <w:t>60个日历日；如因不可抗力因素导致本年度无法完成SMS外部审核，则审核工期可适当延期至合同签订之日起一年内完成审核。</w:t>
      </w:r>
    </w:p>
    <w:p w14:paraId="29A653DC" w14:textId="13E6521E" w:rsidR="0049177E" w:rsidRPr="00B453D3" w:rsidRDefault="0049177E" w:rsidP="00B453D3">
      <w:pPr>
        <w:spacing w:line="360" w:lineRule="auto"/>
        <w:ind w:firstLine="570"/>
        <w:rPr>
          <w:rFonts w:ascii="宋体" w:hAnsi="宋体"/>
          <w:sz w:val="24"/>
          <w:szCs w:val="24"/>
        </w:rPr>
      </w:pPr>
      <w:r w:rsidRPr="00B453D3">
        <w:rPr>
          <w:rFonts w:ascii="宋体" w:hAnsi="宋体"/>
          <w:sz w:val="24"/>
          <w:szCs w:val="24"/>
        </w:rPr>
        <w:t xml:space="preserve">2. </w:t>
      </w:r>
      <w:r w:rsidRPr="00B453D3">
        <w:rPr>
          <w:rFonts w:ascii="宋体" w:hAnsi="宋体" w:hint="eastAsia"/>
          <w:sz w:val="24"/>
          <w:szCs w:val="24"/>
        </w:rPr>
        <w:t>专业承包，不允许转包</w:t>
      </w:r>
      <w:r w:rsidR="00E5007D" w:rsidRPr="00B453D3">
        <w:rPr>
          <w:rFonts w:ascii="宋体" w:hAnsi="宋体" w:hint="eastAsia"/>
          <w:sz w:val="24"/>
          <w:szCs w:val="24"/>
        </w:rPr>
        <w:t>。</w:t>
      </w:r>
    </w:p>
    <w:p w14:paraId="05E8FF73" w14:textId="2729C5F3" w:rsidR="00761C83" w:rsidRPr="00B453D3" w:rsidRDefault="00761C83" w:rsidP="00B453D3">
      <w:pPr>
        <w:spacing w:line="360" w:lineRule="auto"/>
        <w:ind w:firstLineChars="200" w:firstLine="480"/>
        <w:rPr>
          <w:rFonts w:ascii="宋体" w:hAnsi="宋体"/>
          <w:sz w:val="24"/>
          <w:szCs w:val="24"/>
        </w:rPr>
      </w:pPr>
      <w:r w:rsidRPr="00B453D3">
        <w:rPr>
          <w:rFonts w:ascii="宋体" w:hAnsi="宋体"/>
          <w:sz w:val="24"/>
          <w:szCs w:val="24"/>
        </w:rPr>
        <w:t xml:space="preserve">3. </w:t>
      </w:r>
      <w:r w:rsidRPr="00B453D3">
        <w:rPr>
          <w:rFonts w:ascii="宋体" w:hAnsi="宋体" w:hint="eastAsia"/>
          <w:sz w:val="24"/>
          <w:szCs w:val="24"/>
        </w:rPr>
        <w:t>本项目不接受联合体投标。</w:t>
      </w:r>
    </w:p>
    <w:p w14:paraId="7EC1E0BB" w14:textId="021D1CF6" w:rsidR="0049177E" w:rsidRPr="00614319" w:rsidRDefault="0049177E">
      <w:pPr>
        <w:rPr>
          <w:rFonts w:ascii="宋体" w:hAnsi="宋体"/>
          <w:b/>
          <w:sz w:val="28"/>
          <w:szCs w:val="28"/>
        </w:rPr>
      </w:pPr>
      <w:r w:rsidRPr="00614319">
        <w:rPr>
          <w:rFonts w:ascii="宋体" w:hAnsi="宋体" w:hint="eastAsia"/>
          <w:b/>
          <w:sz w:val="28"/>
          <w:szCs w:val="28"/>
        </w:rPr>
        <w:t>三、服务标准</w:t>
      </w:r>
    </w:p>
    <w:p w14:paraId="31ECC157" w14:textId="760A40E8" w:rsidR="0049177E" w:rsidRPr="00B453D3" w:rsidRDefault="0049177E" w:rsidP="00B453D3">
      <w:pPr>
        <w:spacing w:line="360" w:lineRule="auto"/>
        <w:ind w:firstLineChars="200" w:firstLine="480"/>
        <w:rPr>
          <w:rFonts w:ascii="宋体" w:hAnsi="宋体"/>
          <w:sz w:val="24"/>
          <w:szCs w:val="24"/>
        </w:rPr>
      </w:pPr>
      <w:r w:rsidRPr="00B453D3">
        <w:rPr>
          <w:rFonts w:ascii="宋体" w:hAnsi="宋体" w:hint="eastAsia"/>
          <w:sz w:val="24"/>
          <w:szCs w:val="24"/>
        </w:rPr>
        <w:t>包含审核</w:t>
      </w:r>
      <w:r w:rsidRPr="00B453D3">
        <w:rPr>
          <w:rFonts w:ascii="宋体" w:hAnsi="宋体"/>
          <w:sz w:val="24"/>
          <w:szCs w:val="24"/>
        </w:rPr>
        <w:t>SMS所有要素，包括但不限于《运输机场安全管理体系（SMS）建设指南》（AC-139/140-CA-2019-3）、《民航安全管理体系（SMS）审核管理办法》（民航规［</w:t>
      </w:r>
      <w:r w:rsidR="00E5007D" w:rsidRPr="00B453D3">
        <w:rPr>
          <w:rFonts w:ascii="宋体" w:hAnsi="宋体" w:hint="eastAsia"/>
          <w:sz w:val="24"/>
          <w:szCs w:val="24"/>
        </w:rPr>
        <w:t>﹝</w:t>
      </w:r>
      <w:r w:rsidR="00E5007D" w:rsidRPr="00B453D3">
        <w:rPr>
          <w:rFonts w:ascii="宋体" w:hAnsi="宋体"/>
          <w:sz w:val="24"/>
          <w:szCs w:val="24"/>
        </w:rPr>
        <w:t>2021</w:t>
      </w:r>
      <w:r w:rsidR="00E5007D" w:rsidRPr="00B453D3">
        <w:rPr>
          <w:rFonts w:ascii="宋体" w:hAnsi="宋体" w:hint="eastAsia"/>
          <w:sz w:val="24"/>
          <w:szCs w:val="24"/>
        </w:rPr>
        <w:t>﹞</w:t>
      </w:r>
      <w:r w:rsidRPr="00B453D3">
        <w:rPr>
          <w:rFonts w:ascii="宋体" w:hAnsi="宋体"/>
          <w:sz w:val="24"/>
          <w:szCs w:val="24"/>
        </w:rPr>
        <w:t>12号）相关附件中的内容、民航行业监管执法信息系统中涉及机场安全管理体系的相关内容。</w:t>
      </w:r>
    </w:p>
    <w:p w14:paraId="60C0896B" w14:textId="4118AA2F" w:rsidR="0049177E" w:rsidRPr="00614319" w:rsidRDefault="0049177E">
      <w:pPr>
        <w:rPr>
          <w:rFonts w:ascii="宋体" w:hAnsi="宋体"/>
          <w:b/>
          <w:sz w:val="28"/>
          <w:szCs w:val="28"/>
        </w:rPr>
      </w:pPr>
      <w:r w:rsidRPr="00614319">
        <w:rPr>
          <w:rFonts w:ascii="宋体" w:hAnsi="宋体" w:hint="eastAsia"/>
          <w:b/>
          <w:sz w:val="28"/>
          <w:szCs w:val="28"/>
        </w:rPr>
        <w:t>五、进度管理要求</w:t>
      </w:r>
    </w:p>
    <w:p w14:paraId="5CD48F58" w14:textId="17FFE6EC" w:rsidR="0049177E" w:rsidRPr="00B453D3" w:rsidRDefault="00B67B92" w:rsidP="00B453D3">
      <w:pPr>
        <w:spacing w:line="360" w:lineRule="auto"/>
        <w:ind w:firstLineChars="200" w:firstLine="480"/>
        <w:rPr>
          <w:rFonts w:ascii="宋体" w:hAnsi="宋体"/>
          <w:sz w:val="24"/>
          <w:szCs w:val="24"/>
        </w:rPr>
      </w:pPr>
      <w:r w:rsidRPr="00B453D3">
        <w:rPr>
          <w:rFonts w:ascii="宋体" w:hAnsi="宋体"/>
          <w:sz w:val="24"/>
          <w:szCs w:val="24"/>
        </w:rPr>
        <w:t>1. 中标单位</w:t>
      </w:r>
      <w:r w:rsidR="0049177E" w:rsidRPr="00B453D3">
        <w:rPr>
          <w:rFonts w:ascii="宋体" w:hAnsi="宋体" w:hint="eastAsia"/>
          <w:sz w:val="24"/>
          <w:szCs w:val="24"/>
        </w:rPr>
        <w:t>必须严格按照招标文件中规定的项目工作内容和工期提供工作进度计划交管理公司审核，并严格按照审核后的进度计划执行。</w:t>
      </w:r>
    </w:p>
    <w:p w14:paraId="618C0B31" w14:textId="46603234" w:rsidR="0049177E" w:rsidRPr="00B453D3" w:rsidRDefault="00B67B92" w:rsidP="00B453D3">
      <w:pPr>
        <w:spacing w:line="360" w:lineRule="auto"/>
        <w:ind w:firstLineChars="200" w:firstLine="480"/>
        <w:rPr>
          <w:rFonts w:ascii="宋体" w:hAnsi="宋体"/>
          <w:sz w:val="24"/>
          <w:szCs w:val="24"/>
        </w:rPr>
      </w:pPr>
      <w:r w:rsidRPr="00B453D3">
        <w:rPr>
          <w:rFonts w:ascii="宋体" w:hAnsi="宋体"/>
          <w:sz w:val="24"/>
          <w:szCs w:val="24"/>
        </w:rPr>
        <w:t>2. 中标单位</w:t>
      </w:r>
      <w:r w:rsidR="0049177E" w:rsidRPr="00B453D3">
        <w:rPr>
          <w:rFonts w:ascii="宋体" w:hAnsi="宋体" w:hint="eastAsia"/>
          <w:sz w:val="24"/>
          <w:szCs w:val="24"/>
        </w:rPr>
        <w:t>应在应答文件规定的时间内完成该工作。</w:t>
      </w:r>
    </w:p>
    <w:p w14:paraId="54964A0A" w14:textId="217827D2" w:rsidR="0049177E" w:rsidRPr="00B453D3" w:rsidRDefault="00B67B92" w:rsidP="00B453D3">
      <w:pPr>
        <w:spacing w:line="360" w:lineRule="auto"/>
        <w:ind w:firstLineChars="200" w:firstLine="480"/>
        <w:rPr>
          <w:rFonts w:ascii="宋体" w:hAnsi="宋体"/>
          <w:sz w:val="24"/>
          <w:szCs w:val="24"/>
        </w:rPr>
      </w:pPr>
      <w:r w:rsidRPr="00B453D3">
        <w:rPr>
          <w:rFonts w:ascii="宋体" w:hAnsi="宋体"/>
          <w:sz w:val="24"/>
          <w:szCs w:val="24"/>
        </w:rPr>
        <w:lastRenderedPageBreak/>
        <w:t>3.</w:t>
      </w:r>
      <w:r w:rsidR="0049177E" w:rsidRPr="00B453D3">
        <w:rPr>
          <w:rFonts w:ascii="宋体" w:hAnsi="宋体" w:hint="eastAsia"/>
          <w:sz w:val="24"/>
          <w:szCs w:val="24"/>
        </w:rPr>
        <w:t>如果管理公司指出</w:t>
      </w:r>
      <w:r w:rsidRPr="00B453D3">
        <w:rPr>
          <w:rFonts w:ascii="宋体" w:hAnsi="宋体" w:hint="eastAsia"/>
          <w:sz w:val="24"/>
          <w:szCs w:val="24"/>
        </w:rPr>
        <w:t>中标单位</w:t>
      </w:r>
      <w:r w:rsidR="0049177E" w:rsidRPr="00B453D3">
        <w:rPr>
          <w:rFonts w:ascii="宋体" w:hAnsi="宋体" w:hint="eastAsia"/>
          <w:sz w:val="24"/>
          <w:szCs w:val="24"/>
        </w:rPr>
        <w:t>的实际进度和经确认的进度计划不符时，</w:t>
      </w:r>
      <w:r w:rsidRPr="00B453D3">
        <w:rPr>
          <w:rFonts w:ascii="宋体" w:hAnsi="宋体" w:hint="eastAsia"/>
          <w:sz w:val="24"/>
          <w:szCs w:val="24"/>
        </w:rPr>
        <w:t>中标单位</w:t>
      </w:r>
      <w:r w:rsidR="0049177E" w:rsidRPr="00B453D3">
        <w:rPr>
          <w:rFonts w:ascii="宋体" w:hAnsi="宋体" w:hint="eastAsia"/>
          <w:sz w:val="24"/>
          <w:szCs w:val="24"/>
        </w:rPr>
        <w:t>应按管理公司的要求提出改进措施，经管理公司确认后执行。</w:t>
      </w:r>
    </w:p>
    <w:p w14:paraId="24A34969" w14:textId="5566203E" w:rsidR="0049177E" w:rsidRPr="00B453D3" w:rsidRDefault="00B67B92" w:rsidP="00B453D3">
      <w:pPr>
        <w:spacing w:line="360" w:lineRule="auto"/>
        <w:ind w:firstLineChars="200" w:firstLine="480"/>
        <w:rPr>
          <w:rFonts w:ascii="宋体" w:hAnsi="宋体"/>
          <w:sz w:val="24"/>
          <w:szCs w:val="24"/>
        </w:rPr>
      </w:pPr>
      <w:r w:rsidRPr="00B453D3">
        <w:rPr>
          <w:rFonts w:ascii="宋体" w:hAnsi="宋体"/>
          <w:sz w:val="24"/>
          <w:szCs w:val="24"/>
        </w:rPr>
        <w:t>4.</w:t>
      </w:r>
      <w:r w:rsidR="0049177E" w:rsidRPr="00B453D3">
        <w:rPr>
          <w:rFonts w:ascii="宋体" w:hAnsi="宋体" w:hint="eastAsia"/>
          <w:sz w:val="24"/>
          <w:szCs w:val="24"/>
        </w:rPr>
        <w:t>因</w:t>
      </w:r>
      <w:r w:rsidRPr="00B453D3">
        <w:rPr>
          <w:rFonts w:ascii="宋体" w:hAnsi="宋体" w:hint="eastAsia"/>
          <w:sz w:val="24"/>
          <w:szCs w:val="24"/>
        </w:rPr>
        <w:t>中标单位</w:t>
      </w:r>
      <w:r w:rsidR="0049177E" w:rsidRPr="00B453D3">
        <w:rPr>
          <w:rFonts w:ascii="宋体" w:hAnsi="宋体" w:hint="eastAsia"/>
          <w:sz w:val="24"/>
          <w:szCs w:val="24"/>
        </w:rPr>
        <w:t>原因导致实际进度与计划进度不符，项目承包商无权就改进措施要求支付任何附加费用。</w:t>
      </w:r>
    </w:p>
    <w:p w14:paraId="6A45AB55" w14:textId="336278DF" w:rsidR="0049177E" w:rsidRPr="00B453D3" w:rsidRDefault="00B67B92" w:rsidP="00B453D3">
      <w:pPr>
        <w:spacing w:line="360" w:lineRule="auto"/>
        <w:ind w:firstLineChars="200" w:firstLine="480"/>
        <w:rPr>
          <w:rFonts w:ascii="宋体" w:hAnsi="宋体"/>
          <w:sz w:val="24"/>
          <w:szCs w:val="24"/>
        </w:rPr>
      </w:pPr>
      <w:r w:rsidRPr="00B453D3">
        <w:rPr>
          <w:rFonts w:ascii="宋体" w:hAnsi="宋体"/>
          <w:sz w:val="24"/>
          <w:szCs w:val="24"/>
        </w:rPr>
        <w:t>5.</w:t>
      </w:r>
      <w:r w:rsidR="0049177E" w:rsidRPr="00B453D3">
        <w:rPr>
          <w:rFonts w:ascii="宋体" w:hAnsi="宋体" w:hint="eastAsia"/>
          <w:sz w:val="24"/>
          <w:szCs w:val="24"/>
        </w:rPr>
        <w:t>工作进度计划即使经管理公司确认，也不能免除</w:t>
      </w:r>
      <w:r w:rsidRPr="00B453D3">
        <w:rPr>
          <w:rFonts w:ascii="宋体" w:hAnsi="宋体" w:hint="eastAsia"/>
          <w:sz w:val="24"/>
          <w:szCs w:val="24"/>
        </w:rPr>
        <w:t>中标单位</w:t>
      </w:r>
      <w:r w:rsidR="0049177E" w:rsidRPr="00B453D3">
        <w:rPr>
          <w:rFonts w:ascii="宋体" w:hAnsi="宋体" w:hint="eastAsia"/>
          <w:sz w:val="24"/>
          <w:szCs w:val="24"/>
        </w:rPr>
        <w:t>根据合同约定应负的任何责任和义务。</w:t>
      </w:r>
    </w:p>
    <w:p w14:paraId="63C3CBD7" w14:textId="12269B69" w:rsidR="00B67B92" w:rsidRPr="00614319" w:rsidRDefault="00B67B92">
      <w:pPr>
        <w:rPr>
          <w:rFonts w:ascii="宋体" w:hAnsi="宋体"/>
          <w:b/>
          <w:sz w:val="28"/>
          <w:szCs w:val="28"/>
        </w:rPr>
      </w:pPr>
      <w:r w:rsidRPr="00614319">
        <w:rPr>
          <w:rFonts w:ascii="宋体" w:hAnsi="宋体" w:hint="eastAsia"/>
          <w:b/>
          <w:sz w:val="28"/>
          <w:szCs w:val="28"/>
        </w:rPr>
        <w:t>六、服务内容要求</w:t>
      </w:r>
    </w:p>
    <w:p w14:paraId="35FB7FBE" w14:textId="4C2ADE49" w:rsidR="00B67B92" w:rsidRPr="00B453D3" w:rsidRDefault="00B67B92" w:rsidP="00B453D3">
      <w:pPr>
        <w:spacing w:line="360" w:lineRule="auto"/>
        <w:ind w:firstLineChars="200" w:firstLine="480"/>
        <w:rPr>
          <w:rFonts w:ascii="宋体" w:hAnsi="宋体"/>
          <w:sz w:val="24"/>
          <w:szCs w:val="24"/>
        </w:rPr>
      </w:pPr>
      <w:r w:rsidRPr="00B453D3">
        <w:rPr>
          <w:rFonts w:ascii="宋体" w:hAnsi="宋体"/>
          <w:sz w:val="24"/>
          <w:szCs w:val="24"/>
        </w:rPr>
        <w:t>1. 中标单位要编制《珠海机场安全管理体系（SMS）外部审核方案》，方案包括但不限于以下内容：审核时间、审核组成员、审核方式、工作内容等。</w:t>
      </w:r>
    </w:p>
    <w:p w14:paraId="0C606143" w14:textId="52F3FCB8" w:rsidR="00B67B92" w:rsidRPr="00B453D3" w:rsidRDefault="00B67B92" w:rsidP="00B453D3">
      <w:pPr>
        <w:spacing w:line="360" w:lineRule="auto"/>
        <w:ind w:firstLineChars="200" w:firstLine="480"/>
        <w:rPr>
          <w:rFonts w:ascii="宋体" w:hAnsi="宋体"/>
          <w:sz w:val="24"/>
          <w:szCs w:val="24"/>
        </w:rPr>
      </w:pPr>
      <w:r w:rsidRPr="00B453D3">
        <w:rPr>
          <w:rFonts w:ascii="宋体" w:hAnsi="宋体"/>
          <w:sz w:val="24"/>
          <w:szCs w:val="24"/>
        </w:rPr>
        <w:t>2. 中标单位要依据审核结果编制《珠海机场安全管理体系（SMS）外部审核报告》，审核报告包括但不限于以下内容：</w:t>
      </w:r>
    </w:p>
    <w:p w14:paraId="687FF485" w14:textId="77777777" w:rsidR="00B67B92" w:rsidRPr="00B453D3" w:rsidRDefault="00B67B92" w:rsidP="00B453D3">
      <w:pPr>
        <w:spacing w:line="360" w:lineRule="auto"/>
        <w:ind w:left="480" w:hangingChars="200" w:hanging="480"/>
        <w:rPr>
          <w:rFonts w:ascii="宋体" w:hAnsi="宋体"/>
          <w:sz w:val="24"/>
          <w:szCs w:val="24"/>
        </w:rPr>
      </w:pPr>
      <w:r w:rsidRPr="00B453D3">
        <w:rPr>
          <w:rFonts w:ascii="宋体" w:hAnsi="宋体" w:hint="eastAsia"/>
          <w:sz w:val="24"/>
          <w:szCs w:val="24"/>
        </w:rPr>
        <w:t>―</w:t>
      </w:r>
      <w:r w:rsidRPr="00B453D3">
        <w:rPr>
          <w:rFonts w:ascii="宋体" w:hAnsi="宋体"/>
          <w:sz w:val="24"/>
          <w:szCs w:val="24"/>
        </w:rPr>
        <w:tab/>
      </w:r>
      <w:r w:rsidRPr="00B453D3">
        <w:rPr>
          <w:rFonts w:ascii="宋体" w:hAnsi="宋体" w:hint="eastAsia"/>
          <w:sz w:val="24"/>
          <w:szCs w:val="24"/>
        </w:rPr>
        <w:t>审核工作概况，包括：审核时间、审核组成员、审核方式、工作内容等；</w:t>
      </w:r>
    </w:p>
    <w:p w14:paraId="0FD48077" w14:textId="4DD918A6" w:rsidR="00B67B92" w:rsidRPr="00B453D3" w:rsidRDefault="00B67B92" w:rsidP="00B453D3">
      <w:pPr>
        <w:spacing w:line="360" w:lineRule="auto"/>
        <w:rPr>
          <w:rFonts w:ascii="宋体" w:hAnsi="宋体"/>
          <w:sz w:val="24"/>
          <w:szCs w:val="24"/>
        </w:rPr>
      </w:pPr>
      <w:r w:rsidRPr="00B453D3">
        <w:rPr>
          <w:rFonts w:ascii="宋体" w:hAnsi="宋体" w:hint="eastAsia"/>
          <w:sz w:val="24"/>
          <w:szCs w:val="24"/>
        </w:rPr>
        <w:t>―</w:t>
      </w:r>
      <w:r w:rsidRPr="00B453D3">
        <w:rPr>
          <w:rFonts w:ascii="宋体" w:hAnsi="宋体"/>
          <w:sz w:val="24"/>
          <w:szCs w:val="24"/>
        </w:rPr>
        <w:tab/>
        <w:t xml:space="preserve"> </w:t>
      </w:r>
      <w:r w:rsidRPr="00B453D3">
        <w:rPr>
          <w:rFonts w:ascii="宋体" w:hAnsi="宋体" w:hint="eastAsia"/>
          <w:sz w:val="24"/>
          <w:szCs w:val="24"/>
        </w:rPr>
        <w:t>安全管理体系建设实施总体情况；</w:t>
      </w:r>
    </w:p>
    <w:p w14:paraId="6E24B939" w14:textId="2A74590C" w:rsidR="00B67B92" w:rsidRPr="00B453D3" w:rsidRDefault="00B67B92" w:rsidP="00B453D3">
      <w:pPr>
        <w:spacing w:line="360" w:lineRule="auto"/>
        <w:ind w:left="480" w:hangingChars="200" w:hanging="480"/>
        <w:rPr>
          <w:rFonts w:ascii="宋体" w:hAnsi="宋体"/>
          <w:sz w:val="24"/>
          <w:szCs w:val="24"/>
        </w:rPr>
      </w:pPr>
      <w:r w:rsidRPr="00B453D3">
        <w:rPr>
          <w:rFonts w:ascii="宋体" w:hAnsi="宋体" w:hint="eastAsia"/>
          <w:sz w:val="24"/>
          <w:szCs w:val="24"/>
        </w:rPr>
        <w:t>―</w:t>
      </w:r>
      <w:r w:rsidRPr="00B453D3">
        <w:rPr>
          <w:rFonts w:ascii="宋体" w:hAnsi="宋体"/>
          <w:sz w:val="24"/>
          <w:szCs w:val="24"/>
        </w:rPr>
        <w:tab/>
      </w:r>
      <w:r w:rsidRPr="00B453D3">
        <w:rPr>
          <w:rFonts w:ascii="宋体" w:hAnsi="宋体" w:hint="eastAsia"/>
          <w:sz w:val="24"/>
          <w:szCs w:val="24"/>
        </w:rPr>
        <w:t>安全管理体系建设实施具体情况，主要依据审核检查单详细论述</w:t>
      </w:r>
      <w:r w:rsidRPr="00B453D3">
        <w:rPr>
          <w:rFonts w:ascii="宋体" w:hAnsi="宋体"/>
          <w:sz w:val="24"/>
          <w:szCs w:val="24"/>
        </w:rPr>
        <w:t>SMS各要素建设、实施和效果情况，针对符合和不符合的情况应当注明相关的证据性材料，并对存在的问题和不足提出建议。</w:t>
      </w:r>
    </w:p>
    <w:p w14:paraId="2B42F810" w14:textId="78F22145" w:rsidR="00B67B92" w:rsidRPr="00B453D3" w:rsidRDefault="00B67B92" w:rsidP="00B453D3">
      <w:pPr>
        <w:spacing w:line="360" w:lineRule="auto"/>
        <w:ind w:firstLineChars="200" w:firstLine="480"/>
        <w:rPr>
          <w:rFonts w:ascii="宋体" w:hAnsi="宋体"/>
          <w:sz w:val="24"/>
          <w:szCs w:val="24"/>
        </w:rPr>
      </w:pPr>
      <w:r w:rsidRPr="00B453D3">
        <w:rPr>
          <w:rFonts w:ascii="宋体" w:hAnsi="宋体"/>
          <w:sz w:val="24"/>
          <w:szCs w:val="24"/>
        </w:rPr>
        <w:t>3. 中标单位工作人员进入珠海机场控制区，必须持有珠海机场公安分局核发的有效通行证件，并严格遵守《珠海机场控制区通行证使用管理规定》。管理公司协助中标单位办理进入机场控制区通行证件，费用由中标单位承担。</w:t>
      </w:r>
    </w:p>
    <w:p w14:paraId="4C88D7E8" w14:textId="55AAA956" w:rsidR="00B67B92" w:rsidRPr="00B453D3" w:rsidRDefault="00B67B92" w:rsidP="00B453D3">
      <w:pPr>
        <w:spacing w:line="360" w:lineRule="auto"/>
        <w:ind w:firstLineChars="200" w:firstLine="480"/>
        <w:rPr>
          <w:rFonts w:ascii="宋体" w:hAnsi="宋体"/>
          <w:sz w:val="24"/>
          <w:szCs w:val="24"/>
        </w:rPr>
      </w:pPr>
      <w:r w:rsidRPr="00B453D3">
        <w:rPr>
          <w:rFonts w:ascii="宋体" w:hAnsi="宋体"/>
          <w:sz w:val="24"/>
          <w:szCs w:val="24"/>
        </w:rPr>
        <w:t>4.</w:t>
      </w:r>
      <w:r w:rsidRPr="00B453D3">
        <w:rPr>
          <w:rFonts w:ascii="宋体" w:hAnsi="宋体" w:hint="eastAsia"/>
          <w:sz w:val="24"/>
          <w:szCs w:val="24"/>
        </w:rPr>
        <w:t>在控制区进行审核工作必须有引领人员在场监管。</w:t>
      </w:r>
    </w:p>
    <w:p w14:paraId="0F2F2A7A" w14:textId="50F48568" w:rsidR="00B67B92" w:rsidRPr="00614319" w:rsidRDefault="00B67B92">
      <w:pPr>
        <w:rPr>
          <w:rFonts w:ascii="宋体" w:hAnsi="宋体"/>
          <w:b/>
          <w:sz w:val="28"/>
          <w:szCs w:val="28"/>
        </w:rPr>
      </w:pPr>
      <w:r w:rsidRPr="00614319">
        <w:rPr>
          <w:rFonts w:ascii="宋体" w:hAnsi="宋体" w:hint="eastAsia"/>
          <w:b/>
          <w:sz w:val="28"/>
          <w:szCs w:val="28"/>
        </w:rPr>
        <w:t>七、结算说明</w:t>
      </w:r>
    </w:p>
    <w:p w14:paraId="24BD9841" w14:textId="07204695" w:rsidR="00B67B92" w:rsidRPr="00B453D3" w:rsidRDefault="00B67B92" w:rsidP="00B453D3">
      <w:pPr>
        <w:spacing w:line="360" w:lineRule="auto"/>
        <w:ind w:firstLineChars="200" w:firstLine="480"/>
        <w:rPr>
          <w:rFonts w:ascii="宋体" w:hAnsi="宋体"/>
          <w:sz w:val="24"/>
          <w:szCs w:val="24"/>
        </w:rPr>
      </w:pPr>
      <w:r w:rsidRPr="00B453D3">
        <w:rPr>
          <w:rFonts w:ascii="宋体" w:hAnsi="宋体"/>
          <w:sz w:val="24"/>
          <w:szCs w:val="24"/>
        </w:rPr>
        <w:t>1.</w:t>
      </w:r>
      <w:r w:rsidRPr="00B453D3">
        <w:rPr>
          <w:rFonts w:ascii="宋体" w:hAnsi="宋体" w:hint="eastAsia"/>
          <w:sz w:val="24"/>
          <w:szCs w:val="24"/>
        </w:rPr>
        <w:t>方案设计完成并提交《珠海机场安全管理体系（</w:t>
      </w:r>
      <w:r w:rsidRPr="00B453D3">
        <w:rPr>
          <w:rFonts w:ascii="宋体" w:hAnsi="宋体"/>
          <w:sz w:val="24"/>
          <w:szCs w:val="24"/>
        </w:rPr>
        <w:t>SMS）外部审核报告》等资料后，甲方收到乙方开具的结算金额全额增值税专用发票（税率为     %）后60个工作日内向乙方支付项目全部费用。</w:t>
      </w:r>
    </w:p>
    <w:p w14:paraId="4FAEC531" w14:textId="5A8D4590" w:rsidR="00B67B92" w:rsidRPr="00B453D3" w:rsidRDefault="00B67B92" w:rsidP="00B453D3">
      <w:pPr>
        <w:spacing w:line="360" w:lineRule="auto"/>
        <w:ind w:firstLineChars="200" w:firstLine="480"/>
        <w:rPr>
          <w:rFonts w:ascii="宋体" w:hAnsi="宋体"/>
          <w:sz w:val="24"/>
          <w:szCs w:val="24"/>
        </w:rPr>
      </w:pPr>
      <w:r w:rsidRPr="00B453D3">
        <w:rPr>
          <w:rFonts w:ascii="宋体" w:hAnsi="宋体"/>
          <w:sz w:val="24"/>
          <w:szCs w:val="24"/>
        </w:rPr>
        <w:t>2.</w:t>
      </w:r>
      <w:r w:rsidRPr="00B453D3">
        <w:rPr>
          <w:rFonts w:ascii="宋体" w:hAnsi="宋体" w:hint="eastAsia"/>
          <w:sz w:val="24"/>
          <w:szCs w:val="24"/>
        </w:rPr>
        <w:t>如乙方未能按期向甲方提供审核报告文件及增值税专用发票，甲方有权暂缓付款且无需承担逾期付款责任。</w:t>
      </w:r>
    </w:p>
    <w:p w14:paraId="2C9BB29E" w14:textId="37B7E09F" w:rsidR="00C774EB" w:rsidRPr="00B453D3" w:rsidRDefault="00C774EB" w:rsidP="00B453D3">
      <w:pPr>
        <w:spacing w:line="360" w:lineRule="auto"/>
        <w:ind w:firstLineChars="200" w:firstLine="480"/>
        <w:rPr>
          <w:rFonts w:ascii="宋体" w:hAnsi="宋体"/>
          <w:sz w:val="24"/>
          <w:szCs w:val="24"/>
        </w:rPr>
      </w:pPr>
    </w:p>
    <w:sectPr w:rsidR="00C774EB" w:rsidRPr="00B45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174F5" w14:textId="77777777" w:rsidR="00F76D73" w:rsidRDefault="00F76D73" w:rsidP="00B837E8">
      <w:r>
        <w:separator/>
      </w:r>
    </w:p>
  </w:endnote>
  <w:endnote w:type="continuationSeparator" w:id="0">
    <w:p w14:paraId="3CADC905" w14:textId="77777777" w:rsidR="00F76D73" w:rsidRDefault="00F76D73" w:rsidP="00B8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E761C" w14:textId="77777777" w:rsidR="00F76D73" w:rsidRDefault="00F76D73" w:rsidP="00B837E8">
      <w:r>
        <w:separator/>
      </w:r>
    </w:p>
  </w:footnote>
  <w:footnote w:type="continuationSeparator" w:id="0">
    <w:p w14:paraId="26673A3C" w14:textId="77777777" w:rsidR="00F76D73" w:rsidRDefault="00F76D73" w:rsidP="00B83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55780"/>
    <w:multiLevelType w:val="hybridMultilevel"/>
    <w:tmpl w:val="93280136"/>
    <w:lvl w:ilvl="0" w:tplc="BCF699E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99B33EB"/>
    <w:multiLevelType w:val="hybridMultilevel"/>
    <w:tmpl w:val="E1340A8C"/>
    <w:lvl w:ilvl="0" w:tplc="B12A3AD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12"/>
    <w:rsid w:val="000960CC"/>
    <w:rsid w:val="001D4869"/>
    <w:rsid w:val="00333552"/>
    <w:rsid w:val="00460FD8"/>
    <w:rsid w:val="0049177E"/>
    <w:rsid w:val="00541951"/>
    <w:rsid w:val="0058329A"/>
    <w:rsid w:val="00614319"/>
    <w:rsid w:val="006D115F"/>
    <w:rsid w:val="006D7A86"/>
    <w:rsid w:val="00741A1C"/>
    <w:rsid w:val="00761C83"/>
    <w:rsid w:val="00B453D3"/>
    <w:rsid w:val="00B67B92"/>
    <w:rsid w:val="00B837E8"/>
    <w:rsid w:val="00C11B98"/>
    <w:rsid w:val="00C774EB"/>
    <w:rsid w:val="00D43712"/>
    <w:rsid w:val="00E5007D"/>
    <w:rsid w:val="00F76D73"/>
    <w:rsid w:val="00FD1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9895D"/>
  <w15:chartTrackingRefBased/>
  <w15:docId w15:val="{D9AF8040-27DD-408F-A302-AE794183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77E"/>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77E"/>
    <w:pPr>
      <w:ind w:firstLineChars="200" w:firstLine="420"/>
    </w:pPr>
  </w:style>
  <w:style w:type="paragraph" w:styleId="a4">
    <w:name w:val="header"/>
    <w:basedOn w:val="a"/>
    <w:link w:val="a5"/>
    <w:uiPriority w:val="99"/>
    <w:unhideWhenUsed/>
    <w:rsid w:val="00B837E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837E8"/>
    <w:rPr>
      <w:rFonts w:ascii="Times New Roman" w:eastAsia="宋体" w:hAnsi="Times New Roman" w:cs="Times New Roman"/>
      <w:kern w:val="0"/>
      <w:sz w:val="18"/>
      <w:szCs w:val="18"/>
    </w:rPr>
  </w:style>
  <w:style w:type="paragraph" w:styleId="a6">
    <w:name w:val="footer"/>
    <w:basedOn w:val="a"/>
    <w:link w:val="a7"/>
    <w:uiPriority w:val="99"/>
    <w:unhideWhenUsed/>
    <w:rsid w:val="00B837E8"/>
    <w:pPr>
      <w:tabs>
        <w:tab w:val="center" w:pos="4153"/>
        <w:tab w:val="right" w:pos="8306"/>
      </w:tabs>
      <w:snapToGrid w:val="0"/>
    </w:pPr>
    <w:rPr>
      <w:sz w:val="18"/>
      <w:szCs w:val="18"/>
    </w:rPr>
  </w:style>
  <w:style w:type="character" w:customStyle="1" w:styleId="a7">
    <w:name w:val="页脚 字符"/>
    <w:basedOn w:val="a0"/>
    <w:link w:val="a6"/>
    <w:uiPriority w:val="99"/>
    <w:rsid w:val="00B837E8"/>
    <w:rPr>
      <w:rFonts w:ascii="Times New Roman" w:eastAsia="宋体" w:hAnsi="Times New Roman" w:cs="Times New Roman"/>
      <w:kern w:val="0"/>
      <w:sz w:val="18"/>
      <w:szCs w:val="18"/>
    </w:rPr>
  </w:style>
  <w:style w:type="paragraph" w:styleId="a8">
    <w:name w:val="Balloon Text"/>
    <w:basedOn w:val="a"/>
    <w:link w:val="a9"/>
    <w:uiPriority w:val="99"/>
    <w:semiHidden/>
    <w:unhideWhenUsed/>
    <w:rsid w:val="00E5007D"/>
    <w:rPr>
      <w:sz w:val="18"/>
      <w:szCs w:val="18"/>
    </w:rPr>
  </w:style>
  <w:style w:type="character" w:customStyle="1" w:styleId="a9">
    <w:name w:val="批注框文本 字符"/>
    <w:basedOn w:val="a0"/>
    <w:link w:val="a8"/>
    <w:uiPriority w:val="99"/>
    <w:semiHidden/>
    <w:rsid w:val="00E5007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E5ED-0A19-4810-81B6-398E25FC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王喆</dc:creator>
  <cp:keywords/>
  <dc:description/>
  <cp:lastModifiedBy>潘咏怡</cp:lastModifiedBy>
  <cp:revision>10</cp:revision>
  <cp:lastPrinted>2022-07-05T01:38:00Z</cp:lastPrinted>
  <dcterms:created xsi:type="dcterms:W3CDTF">2022-06-30T07:40:00Z</dcterms:created>
  <dcterms:modified xsi:type="dcterms:W3CDTF">2022-08-02T03:17:00Z</dcterms:modified>
</cp:coreProperties>
</file>